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F7A51" w:rsidRDefault="00685C19">
      <w:pPr>
        <w:pStyle w:val="Recuodecorpodetexto"/>
        <w:tabs>
          <w:tab w:val="left" w:pos="2835"/>
        </w:tabs>
        <w:ind w:left="0"/>
      </w:pPr>
      <w:r>
        <w:rPr>
          <w:rFonts w:ascii="Times New Roman" w:hAnsi="Times New Roman" w:cs="Times New Roman"/>
          <w:szCs w:val="24"/>
        </w:rPr>
        <w:t>ATA DA TRIGÉSIMA SEGUNDA SESSÃO, EM CARÁTER ORDINÁRIO, DO TERCEIRO PERÍODO LEGISLATIVO DA DÉCIMA SÉTIMA LEGISLATURA, DA CÂMARA MUNICIPAL DE TRÊS PASSOS, REALIZADA AOS VINTE E SEIS DIAS DO MÊS DE AGOSTO DE 2019.</w:t>
      </w:r>
    </w:p>
    <w:p w:rsidR="00027F08" w:rsidRDefault="00685C19" w:rsidP="00027F08">
      <w:pPr>
        <w:jc w:val="both"/>
      </w:pPr>
      <w:r>
        <w:t xml:space="preserve">Aos vinte e seis dias do mês de agosto do ano de dois mil e dezenove, realizou-se no Plenário da Câmara Municipal de Três Passos, em horário regimental, a trigésima segunda sessão deste período legislativo, tendo estado presentes os seguintes vereadores: Arlei Tomazoni, Edivan </w:t>
      </w:r>
      <w:proofErr w:type="spellStart"/>
      <w:r>
        <w:t>Nelsi</w:t>
      </w:r>
      <w:proofErr w:type="spellEnd"/>
      <w:r>
        <w:t xml:space="preserve"> Baron, Flávio Habitzreiter, Ido </w:t>
      </w:r>
      <w:proofErr w:type="spellStart"/>
      <w:r>
        <w:t>Vilibaldo</w:t>
      </w:r>
      <w:proofErr w:type="spellEnd"/>
      <w:r>
        <w:t xml:space="preserve"> Rhoden, Ivo </w:t>
      </w:r>
      <w:proofErr w:type="spellStart"/>
      <w:r>
        <w:t>Herton</w:t>
      </w:r>
      <w:proofErr w:type="spellEnd"/>
      <w:r>
        <w:t xml:space="preserve"> </w:t>
      </w:r>
      <w:proofErr w:type="spellStart"/>
      <w:r>
        <w:t>Zügel</w:t>
      </w:r>
      <w:proofErr w:type="spellEnd"/>
      <w:r>
        <w:t xml:space="preserve">, Jair </w:t>
      </w:r>
      <w:proofErr w:type="spellStart"/>
      <w:r>
        <w:t>Locatelli</w:t>
      </w:r>
      <w:proofErr w:type="spellEnd"/>
      <w:r>
        <w:t xml:space="preserve">, Maria Helena </w:t>
      </w:r>
      <w:proofErr w:type="spellStart"/>
      <w:r>
        <w:t>Gehlen</w:t>
      </w:r>
      <w:proofErr w:type="spellEnd"/>
      <w:r>
        <w:t xml:space="preserve"> Krummenauer, Marli Franke, Rosani </w:t>
      </w:r>
      <w:proofErr w:type="spellStart"/>
      <w:r>
        <w:t>Cladir</w:t>
      </w:r>
      <w:proofErr w:type="spellEnd"/>
      <w:r>
        <w:t xml:space="preserve"> Antunes do Nascimento, Vinicius </w:t>
      </w:r>
      <w:proofErr w:type="spellStart"/>
      <w:r>
        <w:t>Bindé</w:t>
      </w:r>
      <w:proofErr w:type="spellEnd"/>
      <w:r>
        <w:t xml:space="preserve"> </w:t>
      </w:r>
      <w:proofErr w:type="spellStart"/>
      <w:r>
        <w:t>Arbo</w:t>
      </w:r>
      <w:proofErr w:type="spellEnd"/>
      <w:r>
        <w:t xml:space="preserve"> de Araújo e Willian Matheus Heineck. </w:t>
      </w:r>
      <w:r>
        <w:rPr>
          <w:b/>
        </w:rPr>
        <w:t xml:space="preserve">LEITURA E APROVAÇÃO DA ATA DA SESSÃO ANTERIOR: </w:t>
      </w:r>
      <w:r>
        <w:rPr>
          <w:u w:val="single"/>
        </w:rPr>
        <w:t>ata da trigésima primeira sessão</w:t>
      </w:r>
      <w:r>
        <w:t xml:space="preserve"> realizada no dia dezenove de agosto de dois mil e dezenove, em horário regimental e em caráter ordinário – votação: aprovada. </w:t>
      </w:r>
      <w:r>
        <w:rPr>
          <w:b/>
          <w:color w:val="000000"/>
        </w:rPr>
        <w:t xml:space="preserve">LEITURA DO EXPEDIENTE: </w:t>
      </w:r>
      <w:r>
        <w:rPr>
          <w:color w:val="000000"/>
          <w:u w:val="single"/>
        </w:rPr>
        <w:t xml:space="preserve">projeto de lei </w:t>
      </w:r>
      <w:proofErr w:type="gramStart"/>
      <w:r>
        <w:rPr>
          <w:color w:val="000000"/>
          <w:u w:val="single"/>
        </w:rPr>
        <w:t>legislativa  n</w:t>
      </w:r>
      <w:r>
        <w:rPr>
          <w:strike/>
          <w:color w:val="000000"/>
          <w:u w:val="single"/>
        </w:rPr>
        <w:t>º</w:t>
      </w:r>
      <w:proofErr w:type="gramEnd"/>
      <w:r>
        <w:rPr>
          <w:color w:val="000000"/>
          <w:u w:val="single"/>
        </w:rPr>
        <w:t xml:space="preserve"> 14/19</w:t>
      </w:r>
      <w:r>
        <w:rPr>
          <w:color w:val="000000"/>
        </w:rPr>
        <w:t xml:space="preserve"> – </w:t>
      </w:r>
      <w:r>
        <w:rPr>
          <w:iCs/>
          <w:color w:val="000000"/>
        </w:rPr>
        <w:t xml:space="preserve">Denomina travessas e ruas do município de Três Passos; </w:t>
      </w:r>
      <w:r>
        <w:rPr>
          <w:color w:val="000000"/>
          <w:u w:val="single"/>
        </w:rPr>
        <w:t>projeto de lei legislativa  n</w:t>
      </w:r>
      <w:r>
        <w:rPr>
          <w:strike/>
          <w:color w:val="000000"/>
          <w:u w:val="single"/>
        </w:rPr>
        <w:t>º</w:t>
      </w:r>
      <w:r>
        <w:rPr>
          <w:color w:val="000000"/>
          <w:u w:val="single"/>
        </w:rPr>
        <w:t xml:space="preserve"> 17/19</w:t>
      </w:r>
      <w:r>
        <w:rPr>
          <w:color w:val="000000"/>
        </w:rPr>
        <w:t xml:space="preserve"> – Denomina rua do município de Três Passos; </w:t>
      </w:r>
      <w:r>
        <w:rPr>
          <w:color w:val="000000"/>
          <w:u w:val="single"/>
        </w:rPr>
        <w:t>projeto de resolução n</w:t>
      </w:r>
      <w:r>
        <w:rPr>
          <w:strike/>
          <w:color w:val="000000"/>
          <w:u w:val="single"/>
        </w:rPr>
        <w:t>º</w:t>
      </w:r>
      <w:r>
        <w:rPr>
          <w:color w:val="000000"/>
          <w:u w:val="single"/>
        </w:rPr>
        <w:t xml:space="preserve"> 3/19</w:t>
      </w:r>
      <w:r>
        <w:rPr>
          <w:color w:val="000000"/>
        </w:rPr>
        <w:t xml:space="preserve"> – Dispõe sobre a criação da Comissão Especial para estudo da cápsula do tempo; </w:t>
      </w:r>
      <w:r>
        <w:rPr>
          <w:color w:val="000000"/>
          <w:u w:val="single"/>
        </w:rPr>
        <w:t>mensagens retificativas aos projetos de leis n</w:t>
      </w:r>
      <w:r>
        <w:rPr>
          <w:strike/>
          <w:color w:val="000000"/>
          <w:u w:val="single"/>
        </w:rPr>
        <w:t>º</w:t>
      </w:r>
      <w:r>
        <w:rPr>
          <w:color w:val="000000"/>
          <w:u w:val="single"/>
        </w:rPr>
        <w:t>s 67/19 e 68/19</w:t>
      </w:r>
      <w:r>
        <w:rPr>
          <w:color w:val="000000"/>
        </w:rPr>
        <w:t xml:space="preserve">; </w:t>
      </w:r>
      <w:r>
        <w:rPr>
          <w:color w:val="000000"/>
          <w:u w:val="single"/>
        </w:rPr>
        <w:t>emenda modificativa ao projeto de lei legislativa n</w:t>
      </w:r>
      <w:r>
        <w:rPr>
          <w:strike/>
          <w:color w:val="000000"/>
          <w:u w:val="single"/>
        </w:rPr>
        <w:t>º</w:t>
      </w:r>
      <w:r>
        <w:rPr>
          <w:color w:val="000000"/>
          <w:u w:val="single"/>
        </w:rPr>
        <w:t xml:space="preserve"> 16/19</w:t>
      </w:r>
      <w:r>
        <w:rPr>
          <w:color w:val="000000"/>
        </w:rPr>
        <w:t xml:space="preserve">. </w:t>
      </w:r>
      <w:r>
        <w:rPr>
          <w:b/>
          <w:color w:val="000000"/>
        </w:rPr>
        <w:t xml:space="preserve">PRESENÇA DE REPRESENTANTES DO EXECUTIVO MUNICIPAL: </w:t>
      </w:r>
      <w:r>
        <w:rPr>
          <w:color w:val="000000"/>
        </w:rPr>
        <w:t xml:space="preserve">a Secretária Municipal de Saúde Maria Adelaide Hertz falou sobre o Setembro Amarelo, campanha de conscientização sobre a prevenção contra o suicídio; e o servidor </w:t>
      </w:r>
      <w:proofErr w:type="spellStart"/>
      <w:r>
        <w:rPr>
          <w:color w:val="000000"/>
        </w:rPr>
        <w:t>Egon</w:t>
      </w:r>
      <w:proofErr w:type="spellEnd"/>
      <w:r>
        <w:rPr>
          <w:color w:val="000000"/>
        </w:rPr>
        <w:t xml:space="preserve"> Arnaldo </w:t>
      </w:r>
      <w:proofErr w:type="spellStart"/>
      <w:r>
        <w:rPr>
          <w:color w:val="000000"/>
        </w:rPr>
        <w:t>Schlemer</w:t>
      </w:r>
      <w:proofErr w:type="spellEnd"/>
      <w:r>
        <w:rPr>
          <w:color w:val="000000"/>
        </w:rPr>
        <w:t xml:space="preserve">, Presidente do Conselho Municipal de Desenvolvimento - COMUDE, falou sobre a Consulta Popular 2019. </w:t>
      </w:r>
      <w:r>
        <w:rPr>
          <w:b/>
          <w:bCs/>
          <w:color w:val="000000"/>
        </w:rPr>
        <w:t>D</w:t>
      </w:r>
      <w:r>
        <w:rPr>
          <w:b/>
          <w:bCs/>
        </w:rPr>
        <w:t>ISCUSSÃO E VOTAÇÃO DA MATÉRIA DA ORDEM DO DIA</w:t>
      </w:r>
      <w:r>
        <w:rPr>
          <w:b/>
          <w:color w:val="000000"/>
        </w:rPr>
        <w:t xml:space="preserve">: </w:t>
      </w:r>
      <w:r>
        <w:rPr>
          <w:color w:val="000000"/>
          <w:u w:val="single"/>
        </w:rPr>
        <w:t>projeto de lei complementar n</w:t>
      </w:r>
      <w:r>
        <w:rPr>
          <w:strike/>
          <w:color w:val="000000"/>
          <w:u w:val="single"/>
        </w:rPr>
        <w:t>º</w:t>
      </w:r>
      <w:r>
        <w:rPr>
          <w:color w:val="000000"/>
          <w:u w:val="single"/>
        </w:rPr>
        <w:t xml:space="preserve"> 5/19</w:t>
      </w:r>
      <w:r>
        <w:rPr>
          <w:color w:val="000000"/>
        </w:rPr>
        <w:t xml:space="preserve"> – Altera a Lei Complementar Municipal n</w:t>
      </w:r>
      <w:r>
        <w:rPr>
          <w:strike/>
          <w:color w:val="000000"/>
        </w:rPr>
        <w:t>º</w:t>
      </w:r>
      <w:r>
        <w:rPr>
          <w:color w:val="000000"/>
        </w:rPr>
        <w:t xml:space="preserve"> 3.212/1995, a qual dispõe sobre o parcelamento do solo para fins urbanos no Município de Três Passos e dá outras providencias – votação nominal: aprovado por unanimidade; </w:t>
      </w:r>
      <w:r>
        <w:rPr>
          <w:color w:val="000000"/>
          <w:u w:val="single"/>
        </w:rPr>
        <w:t>projeto de lei n</w:t>
      </w:r>
      <w:r>
        <w:rPr>
          <w:strike/>
          <w:color w:val="000000"/>
          <w:u w:val="single"/>
        </w:rPr>
        <w:t>º</w:t>
      </w:r>
      <w:r>
        <w:rPr>
          <w:color w:val="000000"/>
          <w:u w:val="single"/>
        </w:rPr>
        <w:t xml:space="preserve"> 65/19</w:t>
      </w:r>
      <w:r>
        <w:rPr>
          <w:color w:val="000000"/>
        </w:rPr>
        <w:t xml:space="preserve"> – Autoriza abertura de crédito especial no valor de R$ 138.609,53 – votação: aprovado; </w:t>
      </w:r>
      <w:r>
        <w:rPr>
          <w:color w:val="000000"/>
          <w:u w:val="single"/>
        </w:rPr>
        <w:t>projeto de lei n</w:t>
      </w:r>
      <w:r>
        <w:rPr>
          <w:strike/>
          <w:color w:val="000000"/>
          <w:u w:val="single"/>
        </w:rPr>
        <w:t>º</w:t>
      </w:r>
      <w:r>
        <w:rPr>
          <w:color w:val="000000"/>
          <w:u w:val="single"/>
        </w:rPr>
        <w:t xml:space="preserve"> 67/19</w:t>
      </w:r>
      <w:r>
        <w:rPr>
          <w:color w:val="000000"/>
        </w:rPr>
        <w:t xml:space="preserve"> – Cria o Plano de Classificação de Cargos do Instituto de Previdência do Servidor Público do Município de Três Passos – RS – votação: aprovado;  </w:t>
      </w:r>
      <w:r>
        <w:rPr>
          <w:color w:val="000000"/>
          <w:u w:val="single"/>
        </w:rPr>
        <w:t>projeto de lei n</w:t>
      </w:r>
      <w:r>
        <w:rPr>
          <w:strike/>
          <w:color w:val="000000"/>
          <w:u w:val="single"/>
        </w:rPr>
        <w:t>º</w:t>
      </w:r>
      <w:r>
        <w:rPr>
          <w:color w:val="000000"/>
          <w:u w:val="single"/>
        </w:rPr>
        <w:t xml:space="preserve"> 68/19</w:t>
      </w:r>
      <w:r>
        <w:rPr>
          <w:color w:val="000000"/>
        </w:rPr>
        <w:t xml:space="preserve"> –</w:t>
      </w:r>
      <w:r>
        <w:rPr>
          <w:color w:val="00000A"/>
          <w:lang w:eastAsia="pt-BR"/>
        </w:rPr>
        <w:t xml:space="preserve"> Autoriza o Poder Executivo Municipal a proceder na contratação emergencial de até 35 (trinta e cinco) professores – votação: aprovado; </w:t>
      </w:r>
      <w:r>
        <w:rPr>
          <w:color w:val="000000"/>
          <w:u w:val="single"/>
        </w:rPr>
        <w:t>projeto de lei legislativa  n</w:t>
      </w:r>
      <w:r>
        <w:rPr>
          <w:strike/>
          <w:color w:val="000000"/>
          <w:u w:val="single"/>
        </w:rPr>
        <w:t>º</w:t>
      </w:r>
      <w:r>
        <w:rPr>
          <w:color w:val="000000"/>
          <w:u w:val="single"/>
        </w:rPr>
        <w:t xml:space="preserve"> 16/19</w:t>
      </w:r>
      <w:r>
        <w:rPr>
          <w:color w:val="000000"/>
        </w:rPr>
        <w:t xml:space="preserve"> – Institui o “Setembro Amarelo” no Município de Três Passos – votação: aprovado com emenda modificativa. </w:t>
      </w:r>
      <w:bookmarkStart w:id="0" w:name="_GoBack"/>
      <w:r>
        <w:rPr>
          <w:b/>
          <w:bCs/>
        </w:rPr>
        <w:t>DISTRIBUIÇÃO DAS MATÉRIAS AOS RELATORES DAS</w:t>
      </w:r>
      <w:r>
        <w:rPr>
          <w:b/>
        </w:rPr>
        <w:t xml:space="preserve"> COMISSÕES PERMANENTES</w:t>
      </w:r>
      <w:r>
        <w:t>: o vereador Willian Heineck, Presidente da Comissão de Constituição e Redação, designou-se como relator para o projeto de resolução n</w:t>
      </w:r>
      <w:r>
        <w:rPr>
          <w:strike/>
        </w:rPr>
        <w:t>º</w:t>
      </w:r>
      <w:r>
        <w:t xml:space="preserve"> 3/19; a vereadora Marli Franke, Presidente da Comissão de Orçamento e Finanças, designou o vereador Ido Rhoden como relator para o projeto de lei legislativa n</w:t>
      </w:r>
      <w:r>
        <w:rPr>
          <w:strike/>
        </w:rPr>
        <w:t>º</w:t>
      </w:r>
      <w:r>
        <w:t xml:space="preserve"> 14/19 e o vereador Arlei Tomazoni como relator para o projeto de lei legislativa n</w:t>
      </w:r>
      <w:r>
        <w:rPr>
          <w:strike/>
        </w:rPr>
        <w:t>º</w:t>
      </w:r>
      <w:r w:rsidR="00DA6A4E">
        <w:t xml:space="preserve"> 17/19</w:t>
      </w:r>
      <w:bookmarkEnd w:id="0"/>
      <w:r w:rsidR="00DA6A4E">
        <w:t xml:space="preserve">. </w:t>
      </w:r>
      <w:r w:rsidR="00674D4A">
        <w:rPr>
          <w:b/>
        </w:rPr>
        <w:t>EXPLICAÇÕES PESSOAIS:</w:t>
      </w:r>
      <w:r w:rsidR="00DA6A4E">
        <w:t xml:space="preserve"> o vereador </w:t>
      </w:r>
      <w:r w:rsidR="00674D4A">
        <w:t xml:space="preserve">Jair </w:t>
      </w:r>
      <w:proofErr w:type="spellStart"/>
      <w:r w:rsidR="00674D4A">
        <w:t>Locatelli</w:t>
      </w:r>
      <w:proofErr w:type="spellEnd"/>
      <w:r w:rsidR="00674D4A">
        <w:t>,</w:t>
      </w:r>
      <w:r w:rsidR="00DA6A4E">
        <w:t xml:space="preserve"> Vinicius Araújo</w:t>
      </w:r>
      <w:r w:rsidR="00674D4A">
        <w:t>,</w:t>
      </w:r>
      <w:r w:rsidR="00DA6A4E">
        <w:t xml:space="preserve"> </w:t>
      </w:r>
      <w:r w:rsidR="00674D4A">
        <w:t>Ido Rhoden e Arlei Tomazoni fizeram o uso da palavra.</w:t>
      </w:r>
      <w:r w:rsidR="00DA6A4E">
        <w:t xml:space="preserve"> </w:t>
      </w:r>
      <w:r w:rsidR="00027F08">
        <w:rPr>
          <w:lang w:eastAsia="pt-BR"/>
        </w:rPr>
        <w:t xml:space="preserve">Os trabalhos foram presididos pelo Presidente, Vereador </w:t>
      </w:r>
      <w:r w:rsidR="00027F08">
        <w:t xml:space="preserve">Vinicius </w:t>
      </w:r>
      <w:proofErr w:type="spellStart"/>
      <w:r w:rsidR="00027F08">
        <w:t>Bindé</w:t>
      </w:r>
      <w:proofErr w:type="spellEnd"/>
      <w:r w:rsidR="00027F08">
        <w:t xml:space="preserve"> </w:t>
      </w:r>
      <w:proofErr w:type="spellStart"/>
      <w:r w:rsidR="00027F08">
        <w:t>Arbo</w:t>
      </w:r>
      <w:proofErr w:type="spellEnd"/>
      <w:r w:rsidR="00027F08">
        <w:t xml:space="preserve"> de Araújo</w:t>
      </w:r>
      <w:r w:rsidR="00027F08">
        <w:rPr>
          <w:lang w:eastAsia="pt-BR"/>
        </w:rPr>
        <w:t>, e secretariados pelo Vereador Willian Matheus Heineck, Secretário da Mesa Diretora, do que eu, Willian Matheus Heineck, determinei que fosse lavrada a presente ata, que após lida e aprovada, será assinada por mim e pelo Senhor Presidente.</w:t>
      </w:r>
    </w:p>
    <w:p w:rsidR="00027F08" w:rsidRDefault="00027F08" w:rsidP="00027F08">
      <w:pPr>
        <w:jc w:val="both"/>
        <w:rPr>
          <w:lang w:eastAsia="pt-BR"/>
        </w:rPr>
      </w:pPr>
    </w:p>
    <w:p w:rsidR="00027F08" w:rsidRDefault="00027F08">
      <w:pPr>
        <w:jc w:val="both"/>
        <w:rPr>
          <w:lang w:eastAsia="pt-BR"/>
        </w:rPr>
      </w:pPr>
    </w:p>
    <w:p w:rsidR="00027F08" w:rsidRDefault="00027F08">
      <w:pPr>
        <w:jc w:val="both"/>
        <w:rPr>
          <w:lang w:eastAsia="pt-BR"/>
        </w:rPr>
      </w:pPr>
    </w:p>
    <w:p w:rsidR="003F7A51" w:rsidRDefault="00027F08">
      <w:pPr>
        <w:jc w:val="both"/>
      </w:pPr>
      <w:r>
        <w:rPr>
          <w:bCs/>
          <w:color w:val="000000"/>
        </w:rPr>
        <w:t xml:space="preserve">         </w:t>
      </w:r>
      <w:r>
        <w:t xml:space="preserve">Vinicius </w:t>
      </w:r>
      <w:proofErr w:type="spellStart"/>
      <w:r>
        <w:t>Bindé</w:t>
      </w:r>
      <w:proofErr w:type="spellEnd"/>
      <w:r>
        <w:t xml:space="preserve"> </w:t>
      </w:r>
      <w:proofErr w:type="spellStart"/>
      <w:r>
        <w:t>Arbo</w:t>
      </w:r>
      <w:proofErr w:type="spellEnd"/>
      <w:r>
        <w:t xml:space="preserve"> de Araújo</w:t>
      </w:r>
      <w:r>
        <w:rPr>
          <w:lang w:eastAsia="pt-BR"/>
        </w:rPr>
        <w:t xml:space="preserve">                             </w:t>
      </w:r>
      <w:r w:rsidR="00685C19">
        <w:rPr>
          <w:lang w:eastAsia="pt-BR"/>
        </w:rPr>
        <w:t>Willian Matheus Heineck</w:t>
      </w:r>
    </w:p>
    <w:p w:rsidR="003F7A51" w:rsidRDefault="00685C19">
      <w:pPr>
        <w:jc w:val="both"/>
      </w:pPr>
      <w:r>
        <w:rPr>
          <w:lang w:eastAsia="pt-BR"/>
        </w:rPr>
        <w:tab/>
        <w:t xml:space="preserve">              </w:t>
      </w:r>
      <w:r w:rsidR="00027F08">
        <w:rPr>
          <w:lang w:eastAsia="pt-BR"/>
        </w:rPr>
        <w:t>Presidente</w:t>
      </w:r>
      <w:r w:rsidR="00674D4A">
        <w:rPr>
          <w:lang w:eastAsia="pt-BR"/>
        </w:rPr>
        <w:tab/>
      </w:r>
      <w:r w:rsidR="00674D4A">
        <w:rPr>
          <w:lang w:eastAsia="pt-BR"/>
        </w:rPr>
        <w:tab/>
        <w:t xml:space="preserve">       </w:t>
      </w:r>
      <w:r w:rsidR="00674D4A">
        <w:rPr>
          <w:lang w:eastAsia="pt-BR"/>
        </w:rPr>
        <w:tab/>
        <w:t xml:space="preserve">              </w:t>
      </w:r>
      <w:r w:rsidR="00027F08">
        <w:rPr>
          <w:lang w:eastAsia="pt-BR"/>
        </w:rPr>
        <w:t xml:space="preserve">                  </w:t>
      </w:r>
      <w:r>
        <w:rPr>
          <w:lang w:eastAsia="pt-BR"/>
        </w:rPr>
        <w:t>Secretário</w:t>
      </w:r>
    </w:p>
    <w:sectPr w:rsidR="003F7A51">
      <w:pgSz w:w="11906" w:h="16838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A51"/>
    <w:rsid w:val="00027F08"/>
    <w:rsid w:val="003F7A51"/>
    <w:rsid w:val="00674D4A"/>
    <w:rsid w:val="00685C19"/>
    <w:rsid w:val="00DA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4E67"/>
  <w15:docId w15:val="{C5AC43A3-2D4A-459E-9901-CC6CB042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725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4">
    <w:name w:val="Fonte parág. padrão4"/>
    <w:qFormat/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  <w:qFormat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Fontepargpadro1">
    <w:name w:val="Fonte parág. padrão1"/>
    <w:qFormat/>
  </w:style>
  <w:style w:type="character" w:customStyle="1" w:styleId="RecuodecorpodetextoChar">
    <w:name w:val="Recuo de corpo de texto Char"/>
    <w:qFormat/>
    <w:rPr>
      <w:rFonts w:ascii="Bookman Old Style" w:hAnsi="Bookman Old Style" w:cs="Bookman Old Style"/>
      <w:b/>
      <w:bCs/>
      <w:sz w:val="24"/>
      <w:lang w:val="pt-BR" w:bidi="ar-SA"/>
    </w:rPr>
  </w:style>
  <w:style w:type="character" w:styleId="nfase">
    <w:name w:val="Emphasis"/>
    <w:uiPriority w:val="20"/>
    <w:qFormat/>
    <w:rPr>
      <w:b/>
      <w:bCs/>
      <w:i w:val="0"/>
      <w:iCs w:val="0"/>
    </w:rPr>
  </w:style>
  <w:style w:type="character" w:customStyle="1" w:styleId="Ttulo1Char">
    <w:name w:val="Título 1 Char"/>
    <w:basedOn w:val="Fontepargpadro"/>
    <w:link w:val="Ttulo1"/>
    <w:uiPriority w:val="9"/>
    <w:qFormat/>
    <w:rsid w:val="0037255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B604C"/>
    <w:rPr>
      <w:rFonts w:ascii="Segoe UI" w:eastAsia="Times New Roman" w:hAnsi="Segoe UI" w:cs="Segoe UI"/>
      <w:sz w:val="18"/>
      <w:szCs w:val="18"/>
      <w:lang w:bidi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68642B"/>
    <w:rPr>
      <w:rFonts w:ascii="Times New Roman" w:eastAsia="Times New Roman" w:hAnsi="Times New Roman" w:cs="Times New Roman"/>
      <w:sz w:val="24"/>
      <w:lang w:bidi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2">
    <w:name w:val="Título2"/>
    <w:basedOn w:val="Normal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Recuodecorpodetexto">
    <w:name w:val="Body Text Indent"/>
    <w:basedOn w:val="Normal"/>
    <w:pPr>
      <w:ind w:left="360"/>
      <w:jc w:val="both"/>
    </w:pPr>
    <w:rPr>
      <w:rFonts w:ascii="Bookman Old Style" w:hAnsi="Bookman Old Style" w:cs="Bookman Old Style"/>
      <w:b/>
      <w:bCs/>
      <w:szCs w:val="20"/>
    </w:rPr>
  </w:style>
  <w:style w:type="paragraph" w:customStyle="1" w:styleId="Textoembloco1">
    <w:name w:val="Texto em bloco1"/>
    <w:basedOn w:val="Normal"/>
    <w:qFormat/>
    <w:pPr>
      <w:ind w:left="180" w:right="120"/>
      <w:jc w:val="both"/>
    </w:p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qFormat/>
  </w:style>
  <w:style w:type="paragraph" w:styleId="SemEspaamento">
    <w:name w:val="No Spacing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B604C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68642B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569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QUARTA SESSÃO, EM CARÁTER ORDINÁRIO, DO SEGUNDO PERÍODO LEGISLATIVO DA DÉCIMA SEXTA LEGISLATURA, DA CÂMARA MUNICIPAL DE TRÊS PASSOS, REALIZADA AOS 8 DIAS DE FEVEREIRO DE 2010</dc:title>
  <dc:subject/>
  <dc:creator>User</dc:creator>
  <dc:description/>
  <cp:lastModifiedBy>Régis</cp:lastModifiedBy>
  <cp:revision>17</cp:revision>
  <cp:lastPrinted>2019-06-27T10:39:00Z</cp:lastPrinted>
  <dcterms:created xsi:type="dcterms:W3CDTF">2019-08-22T21:14:00Z</dcterms:created>
  <dcterms:modified xsi:type="dcterms:W3CDTF">2019-09-02T18:19:00Z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