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9E" w:rsidRDefault="00185843">
      <w:r>
        <w:rPr>
          <w:sz w:val="28"/>
        </w:rPr>
        <w:t xml:space="preserve"> </w:t>
      </w:r>
    </w:p>
    <w:p w:rsidR="006C6A9E" w:rsidRDefault="00185843">
      <w:pPr>
        <w:rPr>
          <w:sz w:val="28"/>
        </w:rPr>
      </w:pPr>
      <w:r>
        <w:rPr>
          <w:noProof/>
          <w:sz w:val="28"/>
        </w:rPr>
        <w:drawing>
          <wp:anchor distT="0" distB="9525" distL="114300" distR="114300" simplePos="0" relativeHeight="1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A9E" w:rsidRDefault="006C6A9E">
      <w:pPr>
        <w:rPr>
          <w:sz w:val="28"/>
        </w:rPr>
      </w:pPr>
    </w:p>
    <w:p w:rsidR="006C6A9E" w:rsidRDefault="006C6A9E">
      <w:pPr>
        <w:rPr>
          <w:sz w:val="28"/>
        </w:rPr>
      </w:pPr>
    </w:p>
    <w:p w:rsidR="006C6A9E" w:rsidRDefault="006C6A9E">
      <w:pPr>
        <w:jc w:val="center"/>
        <w:rPr>
          <w:sz w:val="22"/>
          <w:szCs w:val="22"/>
        </w:rPr>
      </w:pPr>
    </w:p>
    <w:p w:rsidR="006C6A9E" w:rsidRDefault="00185843">
      <w:pPr>
        <w:tabs>
          <w:tab w:val="left" w:pos="4095"/>
        </w:tabs>
        <w:jc w:val="center"/>
      </w:pPr>
      <w:r>
        <w:rPr>
          <w:sz w:val="22"/>
          <w:szCs w:val="22"/>
        </w:rPr>
        <w:t>Estado do Rio Grande do Sul</w:t>
      </w:r>
    </w:p>
    <w:p w:rsidR="006C6A9E" w:rsidRDefault="00185843">
      <w:pPr>
        <w:pStyle w:val="Ttulo1"/>
      </w:pPr>
      <w:r>
        <w:rPr>
          <w:sz w:val="22"/>
          <w:szCs w:val="22"/>
        </w:rPr>
        <w:t>CÂMARA MUNICIPAL DE VEREADORES DE TRÊS PASSOS</w:t>
      </w:r>
    </w:p>
    <w:p w:rsidR="006C6A9E" w:rsidRDefault="00185843">
      <w:pPr>
        <w:pStyle w:val="Ttulo2"/>
        <w:jc w:val="center"/>
      </w:pPr>
      <w:r>
        <w:rPr>
          <w:b w:val="0"/>
          <w:sz w:val="28"/>
        </w:rPr>
        <w:t>____________________________________________________________</w:t>
      </w:r>
    </w:p>
    <w:p w:rsidR="006C6A9E" w:rsidRDefault="006C6A9E">
      <w:pPr>
        <w:pStyle w:val="Ttulo2"/>
        <w:jc w:val="center"/>
        <w:rPr>
          <w:color w:val="0000FF"/>
          <w:sz w:val="32"/>
          <w:szCs w:val="32"/>
        </w:rPr>
      </w:pPr>
    </w:p>
    <w:p w:rsidR="006C6A9E" w:rsidRDefault="00185843">
      <w:pPr>
        <w:pStyle w:val="Ttulo2"/>
        <w:jc w:val="center"/>
      </w:pPr>
      <w:r>
        <w:rPr>
          <w:color w:val="0000FF"/>
          <w:sz w:val="32"/>
          <w:szCs w:val="32"/>
        </w:rPr>
        <w:t xml:space="preserve">SESSÃO ORDINÁRIA DO DIA </w:t>
      </w:r>
      <w:r w:rsidR="00CB5B98">
        <w:rPr>
          <w:color w:val="0000FF"/>
          <w:sz w:val="32"/>
          <w:szCs w:val="32"/>
          <w:lang w:val="pt-BR"/>
        </w:rPr>
        <w:t>21</w:t>
      </w:r>
      <w:r>
        <w:rPr>
          <w:color w:val="0000FF"/>
          <w:sz w:val="32"/>
          <w:szCs w:val="32"/>
        </w:rPr>
        <w:t xml:space="preserve"> DE OUTUBRO</w:t>
      </w:r>
      <w:r>
        <w:rPr>
          <w:color w:val="0000FF"/>
          <w:sz w:val="32"/>
          <w:szCs w:val="32"/>
          <w:lang w:val="pt-BR"/>
        </w:rPr>
        <w:t xml:space="preserve"> DE 2019</w:t>
      </w:r>
    </w:p>
    <w:p w:rsidR="006C6A9E" w:rsidRDefault="006C6A9E">
      <w:pPr>
        <w:jc w:val="both"/>
        <w:rPr>
          <w:sz w:val="28"/>
          <w:szCs w:val="28"/>
        </w:rPr>
      </w:pPr>
    </w:p>
    <w:p w:rsidR="006C6A9E" w:rsidRDefault="00185843">
      <w:pPr>
        <w:jc w:val="both"/>
      </w:pPr>
      <w:r>
        <w:rPr>
          <w:sz w:val="28"/>
          <w:szCs w:val="28"/>
        </w:rPr>
        <w:t>DECLARO ABERTOS OS TRABALHOS DA PRESENTE REUNIÃO.</w:t>
      </w:r>
    </w:p>
    <w:p w:rsidR="006C6A9E" w:rsidRDefault="00185843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:rsidR="006C6A9E" w:rsidRDefault="006C6A9E">
      <w:pPr>
        <w:pStyle w:val="Corpodetexto2"/>
        <w:rPr>
          <w:b/>
          <w:szCs w:val="28"/>
        </w:rPr>
      </w:pPr>
    </w:p>
    <w:p w:rsidR="006C6A9E" w:rsidRDefault="00185843">
      <w:pPr>
        <w:pStyle w:val="Corpodetexto2"/>
      </w:pPr>
      <w:r>
        <w:rPr>
          <w:b/>
          <w:szCs w:val="28"/>
        </w:rPr>
        <w:t>CONVIDO O SENHOR SECRETÁRIO PARA QUE FAÇA A LEITURA DA ATA DA SESSÃO ANTERIOR.</w:t>
      </w:r>
    </w:p>
    <w:p w:rsidR="006C6A9E" w:rsidRDefault="006C6A9E">
      <w:pPr>
        <w:pStyle w:val="Corpodetexto2"/>
        <w:rPr>
          <w:b/>
          <w:szCs w:val="28"/>
        </w:rPr>
      </w:pPr>
    </w:p>
    <w:p w:rsidR="006C6A9E" w:rsidRDefault="00185843">
      <w:pPr>
        <w:pStyle w:val="Corpodetexto2"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 xml:space="preserve">VEREADORES FAVORÁVEIS PERMANEÇAM COMO ESTÃO E OS CONTRÁRIOS </w:t>
      </w:r>
      <w:r>
        <w:rPr>
          <w:i/>
          <w:szCs w:val="28"/>
        </w:rPr>
        <w:t>SE MANIFESTEM.</w:t>
      </w:r>
    </w:p>
    <w:p w:rsidR="006C6A9E" w:rsidRDefault="00185843">
      <w:pPr>
        <w:pStyle w:val="Corpodetexto2"/>
        <w:tabs>
          <w:tab w:val="left" w:pos="786"/>
        </w:tabs>
      </w:pPr>
      <w:r>
        <w:rPr>
          <w:b/>
          <w:bCs/>
          <w:szCs w:val="28"/>
        </w:rPr>
        <w:t>_____________________________________________________________________</w:t>
      </w:r>
    </w:p>
    <w:p w:rsidR="006C6A9E" w:rsidRDefault="006C6A9E">
      <w:pPr>
        <w:tabs>
          <w:tab w:val="left" w:pos="786"/>
        </w:tabs>
        <w:jc w:val="both"/>
        <w:rPr>
          <w:b/>
          <w:bCs/>
          <w:sz w:val="28"/>
          <w:szCs w:val="28"/>
        </w:rPr>
      </w:pPr>
    </w:p>
    <w:p w:rsidR="006C6A9E" w:rsidRDefault="00185843">
      <w:pPr>
        <w:tabs>
          <w:tab w:val="left" w:pos="786"/>
        </w:tabs>
        <w:jc w:val="both"/>
      </w:pPr>
      <w:r>
        <w:rPr>
          <w:b/>
          <w:bCs/>
          <w:sz w:val="28"/>
          <w:szCs w:val="28"/>
        </w:rPr>
        <w:t>CONVIDO O SENHOR SECRETÁRIO PARA QUE FAÇA A LEITURA DO EXPEDIENTE:</w:t>
      </w:r>
    </w:p>
    <w:p w:rsidR="006C6A9E" w:rsidRDefault="006C6A9E">
      <w:pPr>
        <w:tabs>
          <w:tab w:val="left" w:pos="786"/>
        </w:tabs>
        <w:jc w:val="both"/>
        <w:rPr>
          <w:b/>
          <w:bCs/>
          <w:sz w:val="28"/>
          <w:szCs w:val="28"/>
        </w:rPr>
      </w:pPr>
    </w:p>
    <w:p w:rsidR="006C6A9E" w:rsidRDefault="00185843">
      <w:pPr>
        <w:tabs>
          <w:tab w:val="left" w:pos="851"/>
          <w:tab w:val="left" w:pos="1211"/>
        </w:tabs>
        <w:ind w:left="567"/>
        <w:jc w:val="both"/>
      </w:pPr>
      <w:r>
        <w:rPr>
          <w:bCs/>
          <w:sz w:val="28"/>
          <w:szCs w:val="28"/>
        </w:rPr>
        <w:t>* CORRESPONDÊNCIAS RECEBIDAS</w:t>
      </w:r>
    </w:p>
    <w:p w:rsidR="006C6A9E" w:rsidRDefault="00185843">
      <w:pPr>
        <w:tabs>
          <w:tab w:val="left" w:pos="851"/>
          <w:tab w:val="left" w:pos="1211"/>
        </w:tabs>
        <w:ind w:left="567"/>
        <w:jc w:val="both"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PEDIDOS DE PROVIDÊNCIAS</w:t>
      </w:r>
    </w:p>
    <w:p w:rsidR="006C6A9E" w:rsidRDefault="00185843">
      <w:pPr>
        <w:jc w:val="both"/>
      </w:pPr>
      <w:r>
        <w:rPr>
          <w:b/>
          <w:bCs/>
          <w:sz w:val="28"/>
        </w:rPr>
        <w:t>____________________________________________________________________</w:t>
      </w:r>
    </w:p>
    <w:p w:rsidR="006C6A9E" w:rsidRDefault="006C6A9E">
      <w:pPr>
        <w:jc w:val="both"/>
        <w:rPr>
          <w:b/>
          <w:bCs/>
          <w:color w:val="0070C0"/>
          <w:sz w:val="32"/>
          <w:szCs w:val="32"/>
        </w:rPr>
      </w:pPr>
    </w:p>
    <w:p w:rsidR="006C6A9E" w:rsidRDefault="00185843">
      <w:pPr>
        <w:jc w:val="both"/>
      </w:pPr>
      <w:r>
        <w:rPr>
          <w:b/>
          <w:bCs/>
          <w:color w:val="0070C0"/>
          <w:sz w:val="32"/>
          <w:szCs w:val="32"/>
        </w:rPr>
        <w:t>ORDEM DO DIA:</w:t>
      </w:r>
    </w:p>
    <w:p w:rsidR="006C6A9E" w:rsidRDefault="006C6A9E">
      <w:pPr>
        <w:jc w:val="both"/>
        <w:rPr>
          <w:b/>
          <w:bCs/>
          <w:sz w:val="28"/>
          <w:szCs w:val="28"/>
        </w:rPr>
      </w:pPr>
    </w:p>
    <w:p w:rsidR="00886DE4" w:rsidRDefault="00886DE4" w:rsidP="00886DE4">
      <w:pPr>
        <w:jc w:val="both"/>
        <w:rPr>
          <w:b/>
          <w:sz w:val="28"/>
        </w:rPr>
      </w:pPr>
      <w:r>
        <w:rPr>
          <w:b/>
          <w:sz w:val="28"/>
        </w:rPr>
        <w:t>VOTAÇÃO DAS CONTAS DO EXECUTIVO</w:t>
      </w:r>
    </w:p>
    <w:p w:rsidR="00886DE4" w:rsidRDefault="00886DE4" w:rsidP="00886DE4">
      <w:pPr>
        <w:jc w:val="both"/>
        <w:rPr>
          <w:sz w:val="28"/>
        </w:rPr>
      </w:pP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O PROCESSO DE VOTAÇÃO DAS CONTAS DE GOVERNO DO ANO DE 201</w:t>
      </w:r>
      <w:r>
        <w:rPr>
          <w:b/>
          <w:sz w:val="28"/>
        </w:rPr>
        <w:t>7</w:t>
      </w:r>
      <w:r>
        <w:rPr>
          <w:b/>
          <w:sz w:val="28"/>
        </w:rPr>
        <w:t>, SERÁ POR VOTAÇÃO NOMINAL, CONFORME PREVISTO NO REGIMENTO INTERNO, EM SEU ARTIGO 144, Parágrafo 1</w:t>
      </w:r>
      <w:r>
        <w:rPr>
          <w:b/>
          <w:strike/>
          <w:sz w:val="28"/>
        </w:rPr>
        <w:t>º</w:t>
      </w:r>
      <w:r>
        <w:rPr>
          <w:b/>
          <w:sz w:val="28"/>
        </w:rPr>
        <w:t>.</w:t>
      </w:r>
    </w:p>
    <w:p w:rsidR="00886DE4" w:rsidRDefault="00886DE4" w:rsidP="00886DE4">
      <w:pPr>
        <w:ind w:left="540"/>
        <w:jc w:val="both"/>
        <w:rPr>
          <w:b/>
          <w:sz w:val="28"/>
        </w:rPr>
      </w:pPr>
    </w:p>
    <w:p w:rsidR="00886DE4" w:rsidRDefault="00886DE4" w:rsidP="00886DE4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SIM </w:t>
      </w:r>
      <w:r>
        <w:rPr>
          <w:b/>
          <w:sz w:val="28"/>
        </w:rPr>
        <w:t xml:space="preserve">PARA CONCORDAR COM O PARECER PRÉVIO – PELA </w:t>
      </w:r>
      <w:r>
        <w:rPr>
          <w:b/>
          <w:color w:val="0000FF"/>
          <w:sz w:val="28"/>
        </w:rPr>
        <w:t>APROVAÇÃO DAS CONTAS</w:t>
      </w:r>
    </w:p>
    <w:p w:rsidR="00886DE4" w:rsidRDefault="00886DE4" w:rsidP="00886DE4">
      <w:pPr>
        <w:ind w:left="540"/>
        <w:jc w:val="both"/>
        <w:rPr>
          <w:b/>
          <w:sz w:val="28"/>
        </w:rPr>
      </w:pPr>
    </w:p>
    <w:p w:rsidR="00886DE4" w:rsidRDefault="00886DE4" w:rsidP="00886DE4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NÃO</w:t>
      </w:r>
      <w:r>
        <w:rPr>
          <w:b/>
          <w:sz w:val="28"/>
        </w:rPr>
        <w:t xml:space="preserve"> PARA DISCORDAR DO PARECER PRÉVIO – </w:t>
      </w:r>
      <w:r>
        <w:rPr>
          <w:b/>
          <w:color w:val="0000FF"/>
          <w:sz w:val="28"/>
        </w:rPr>
        <w:t>REJEIÇÃO DAS CONTAS</w:t>
      </w:r>
    </w:p>
    <w:p w:rsidR="00886DE4" w:rsidRDefault="00886DE4" w:rsidP="00886DE4">
      <w:pPr>
        <w:ind w:left="540"/>
        <w:jc w:val="both"/>
        <w:rPr>
          <w:b/>
          <w:color w:val="0000FF"/>
          <w:sz w:val="28"/>
        </w:rPr>
      </w:pPr>
    </w:p>
    <w:p w:rsidR="00886DE4" w:rsidRDefault="00886DE4" w:rsidP="00886DE4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PRIMEIRAMENTE, COLOCO EM DISCUSSÃO 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4</w:t>
      </w:r>
      <w:r>
        <w:rPr>
          <w:b/>
          <w:color w:val="0000FF"/>
          <w:sz w:val="28"/>
        </w:rPr>
        <w:t>/1</w:t>
      </w:r>
      <w:r>
        <w:rPr>
          <w:b/>
          <w:color w:val="0000FF"/>
          <w:sz w:val="28"/>
        </w:rPr>
        <w:t>9</w:t>
      </w:r>
      <w:r>
        <w:rPr>
          <w:b/>
          <w:color w:val="0000FF"/>
          <w:sz w:val="28"/>
        </w:rPr>
        <w:t>, DE AUTORIA DA COMISSÃO DE ORÇAMENTO E FINANÇAS, O QUAL ACOLHEU A APROVAÇÃO DAS CONTAS DE GOVERNO DO EXECUTIVO MUNICIPAL DO ANO DE 201</w:t>
      </w:r>
      <w:r>
        <w:rPr>
          <w:b/>
          <w:color w:val="0000FF"/>
          <w:sz w:val="28"/>
        </w:rPr>
        <w:t>7</w:t>
      </w:r>
      <w:r>
        <w:rPr>
          <w:b/>
          <w:color w:val="0000FF"/>
          <w:sz w:val="28"/>
        </w:rPr>
        <w:t>, OU SEJA, ACOLHEU O PARECER PRÉVIO DO TRIBUNAL DE CONTAS DO ESTADO, QUE É PELA APROVAÇÃO DAS CONTAS.</w:t>
      </w:r>
    </w:p>
    <w:p w:rsidR="00886DE4" w:rsidRDefault="00886DE4" w:rsidP="00886DE4">
      <w:pPr>
        <w:ind w:left="540"/>
        <w:jc w:val="both"/>
        <w:rPr>
          <w:b/>
          <w:color w:val="0000FF"/>
          <w:sz w:val="28"/>
        </w:rPr>
      </w:pPr>
    </w:p>
    <w:p w:rsidR="00886DE4" w:rsidRDefault="00886DE4" w:rsidP="00886DE4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AGORA, PASSAMOS PARA A VOTAÇÃO DO PROJETO DE DECRETO LEGISLATIVO N</w:t>
      </w:r>
      <w:r>
        <w:rPr>
          <w:b/>
          <w:strike/>
          <w:color w:val="0000FF"/>
          <w:sz w:val="28"/>
        </w:rPr>
        <w:t>º</w:t>
      </w:r>
      <w:r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4</w:t>
      </w:r>
      <w:r>
        <w:rPr>
          <w:b/>
          <w:color w:val="0000FF"/>
          <w:sz w:val="28"/>
        </w:rPr>
        <w:t>/1</w:t>
      </w:r>
      <w:r>
        <w:rPr>
          <w:b/>
          <w:color w:val="0000FF"/>
          <w:sz w:val="28"/>
        </w:rPr>
        <w:t>9</w:t>
      </w:r>
      <w:r>
        <w:rPr>
          <w:b/>
          <w:color w:val="0000FF"/>
          <w:sz w:val="28"/>
        </w:rPr>
        <w:t>, QUE SOMENTE PODERÁ SER REJEITADO SE RECEBER O VOTO CONTRÁRIO DE, NO MÍNIMO, DOIS TERÇOS, OU SEJA, OITO VEREADORES.</w:t>
      </w:r>
    </w:p>
    <w:p w:rsidR="00886DE4" w:rsidRDefault="00886DE4" w:rsidP="00886DE4">
      <w:pPr>
        <w:ind w:left="540"/>
        <w:jc w:val="both"/>
        <w:rPr>
          <w:b/>
          <w:sz w:val="28"/>
        </w:rPr>
      </w:pPr>
    </w:p>
    <w:p w:rsidR="00886DE4" w:rsidRDefault="00886DE4" w:rsidP="00886DE4">
      <w:pPr>
        <w:ind w:left="540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A CHAMADA SERÁ POR ORDEM ALFABÉTICA</w:t>
      </w:r>
    </w:p>
    <w:p w:rsidR="00886DE4" w:rsidRDefault="00886DE4" w:rsidP="00886DE4">
      <w:pPr>
        <w:ind w:left="540"/>
        <w:jc w:val="both"/>
        <w:rPr>
          <w:b/>
          <w:sz w:val="28"/>
        </w:rPr>
      </w:pP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CARLITO SOMMER</w:t>
      </w:r>
      <w:r>
        <w:rPr>
          <w:b/>
          <w:sz w:val="28"/>
        </w:rPr>
        <w:t xml:space="preserve"> 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EDIVAN BARON 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FLAVIO HABITZREITER 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IDO RHODEN 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 xml:space="preserve">IVO ZÜGEL </w:t>
      </w:r>
      <w:r>
        <w:rPr>
          <w:b/>
          <w:sz w:val="28"/>
        </w:rPr>
        <w:t>–</w:t>
      </w:r>
      <w:r>
        <w:rPr>
          <w:b/>
          <w:sz w:val="28"/>
        </w:rPr>
        <w:t xml:space="preserve">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JAIR LOCATELLI 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MARIA HELENA KRUMMENAUER 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MARLI FRANKE 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ROSANI DO NASCIMENTO-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VINICIUS DE ARAÚJO 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WILLIAN HEINECK - VOTO</w:t>
      </w:r>
    </w:p>
    <w:p w:rsidR="00886DE4" w:rsidRDefault="00886DE4" w:rsidP="00886DE4">
      <w:pPr>
        <w:ind w:left="540"/>
        <w:jc w:val="both"/>
        <w:rPr>
          <w:b/>
          <w:sz w:val="28"/>
        </w:rPr>
      </w:pP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RESULTADO DA VOTAÇÃO: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VOTOS FAVORÁVEIS:</w:t>
      </w:r>
    </w:p>
    <w:p w:rsidR="00886DE4" w:rsidRDefault="00886DE4" w:rsidP="00886DE4">
      <w:pPr>
        <w:ind w:left="540"/>
        <w:jc w:val="both"/>
        <w:rPr>
          <w:b/>
          <w:sz w:val="28"/>
        </w:rPr>
      </w:pPr>
      <w:r>
        <w:rPr>
          <w:b/>
          <w:sz w:val="28"/>
        </w:rPr>
        <w:t>VOTOS CONTRÁRIOS:</w:t>
      </w:r>
    </w:p>
    <w:p w:rsidR="00886DE4" w:rsidRDefault="00886DE4" w:rsidP="00886DE4">
      <w:pPr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886DE4" w:rsidRDefault="00886DE4">
      <w:pPr>
        <w:jc w:val="both"/>
        <w:rPr>
          <w:b/>
          <w:sz w:val="28"/>
        </w:rPr>
      </w:pPr>
    </w:p>
    <w:p w:rsidR="00EF0F07" w:rsidRPr="00EF0F07" w:rsidRDefault="00185843" w:rsidP="00EF0F07">
      <w:pPr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Willian </w:t>
      </w:r>
      <w:proofErr w:type="spellStart"/>
      <w:r>
        <w:rPr>
          <w:b/>
          <w:bCs/>
          <w:color w:val="0000FF"/>
          <w:sz w:val="28"/>
          <w:szCs w:val="28"/>
        </w:rPr>
        <w:t>Heineck</w:t>
      </w:r>
      <w:proofErr w:type="spellEnd"/>
      <w:r w:rsidR="00F764D6">
        <w:rPr>
          <w:b/>
          <w:bCs/>
          <w:color w:val="0000FF"/>
          <w:sz w:val="28"/>
          <w:szCs w:val="28"/>
        </w:rPr>
        <w:t xml:space="preserve"> e</w:t>
      </w:r>
      <w:r>
        <w:rPr>
          <w:b/>
          <w:bCs/>
          <w:color w:val="0000FF"/>
          <w:sz w:val="28"/>
          <w:szCs w:val="28"/>
        </w:rPr>
        <w:t xml:space="preserve"> Jair </w:t>
      </w:r>
      <w:proofErr w:type="spellStart"/>
      <w:r>
        <w:rPr>
          <w:b/>
          <w:bCs/>
          <w:color w:val="0000FF"/>
          <w:sz w:val="28"/>
          <w:szCs w:val="28"/>
        </w:rPr>
        <w:t>Locatelli</w:t>
      </w:r>
      <w:proofErr w:type="spellEnd"/>
      <w:r>
        <w:rPr>
          <w:b/>
          <w:bCs/>
          <w:color w:val="0000FF"/>
          <w:sz w:val="28"/>
          <w:szCs w:val="28"/>
        </w:rPr>
        <w:t>, cujo relator é o verea</w:t>
      </w:r>
      <w:r>
        <w:rPr>
          <w:b/>
          <w:bCs/>
          <w:color w:val="0000FF"/>
          <w:sz w:val="28"/>
          <w:szCs w:val="28"/>
        </w:rPr>
        <w:t xml:space="preserve">dor Willian, E DA COMISSÃO DE ORÇAMENTO, FINANÇAS E INFRA-ESTRUTURA URBANA E RURAL, através de seus membros: </w:t>
      </w:r>
      <w:r w:rsidR="00227AD6">
        <w:rPr>
          <w:b/>
          <w:bCs/>
          <w:color w:val="0000FF"/>
          <w:sz w:val="28"/>
          <w:szCs w:val="28"/>
        </w:rPr>
        <w:t xml:space="preserve">Jair </w:t>
      </w:r>
      <w:proofErr w:type="spellStart"/>
      <w:r w:rsidR="00227AD6">
        <w:rPr>
          <w:b/>
          <w:bCs/>
          <w:color w:val="0000FF"/>
          <w:sz w:val="28"/>
          <w:szCs w:val="28"/>
        </w:rPr>
        <w:t>Locatelli</w:t>
      </w:r>
      <w:proofErr w:type="spellEnd"/>
      <w:r w:rsidR="00227AD6">
        <w:rPr>
          <w:b/>
          <w:bCs/>
          <w:color w:val="0000FF"/>
          <w:sz w:val="28"/>
          <w:szCs w:val="28"/>
        </w:rPr>
        <w:t xml:space="preserve"> e Willian </w:t>
      </w:r>
      <w:proofErr w:type="spellStart"/>
      <w:r w:rsidR="00227AD6">
        <w:rPr>
          <w:b/>
          <w:bCs/>
          <w:color w:val="0000FF"/>
          <w:sz w:val="28"/>
          <w:szCs w:val="28"/>
        </w:rPr>
        <w:t>Heineck</w:t>
      </w:r>
      <w:proofErr w:type="spellEnd"/>
      <w:r w:rsidR="00227AD6">
        <w:rPr>
          <w:b/>
          <w:bCs/>
          <w:color w:val="0000FF"/>
          <w:sz w:val="28"/>
          <w:szCs w:val="28"/>
        </w:rPr>
        <w:t>,</w:t>
      </w:r>
      <w:r>
        <w:rPr>
          <w:b/>
          <w:bCs/>
          <w:color w:val="0000FF"/>
          <w:sz w:val="28"/>
          <w:szCs w:val="28"/>
        </w:rPr>
        <w:t xml:space="preserve"> cujo relator é o vereador </w:t>
      </w:r>
      <w:proofErr w:type="spellStart"/>
      <w:r w:rsidR="00227AD6">
        <w:rPr>
          <w:b/>
          <w:bCs/>
          <w:color w:val="0000FF"/>
          <w:sz w:val="28"/>
          <w:szCs w:val="28"/>
        </w:rPr>
        <w:t>Locatelli</w:t>
      </w:r>
      <w:proofErr w:type="spellEnd"/>
      <w:r>
        <w:rPr>
          <w:b/>
          <w:bCs/>
          <w:color w:val="0000FF"/>
          <w:sz w:val="28"/>
          <w:szCs w:val="28"/>
        </w:rPr>
        <w:t>, 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</w:t>
      </w:r>
      <w:r w:rsidR="00F764D6">
        <w:rPr>
          <w:b/>
          <w:bCs/>
          <w:color w:val="0000FF"/>
          <w:sz w:val="28"/>
          <w:szCs w:val="28"/>
        </w:rPr>
        <w:t>6</w:t>
      </w:r>
      <w:r>
        <w:rPr>
          <w:b/>
          <w:bCs/>
          <w:color w:val="0000FF"/>
          <w:sz w:val="28"/>
          <w:szCs w:val="28"/>
        </w:rPr>
        <w:t xml:space="preserve">/19 </w:t>
      </w:r>
      <w:r w:rsidR="00F764D6">
        <w:rPr>
          <w:b/>
          <w:bCs/>
          <w:color w:val="0000FF"/>
          <w:sz w:val="28"/>
          <w:szCs w:val="28"/>
        </w:rPr>
        <w:t>–</w:t>
      </w:r>
      <w:r>
        <w:rPr>
          <w:b/>
          <w:bCs/>
          <w:color w:val="0000FF"/>
          <w:sz w:val="28"/>
          <w:szCs w:val="28"/>
        </w:rPr>
        <w:t xml:space="preserve"> </w:t>
      </w:r>
      <w:r w:rsidR="00EF0F07" w:rsidRPr="00EF0F07">
        <w:rPr>
          <w:b/>
          <w:bCs/>
          <w:color w:val="auto"/>
          <w:sz w:val="28"/>
          <w:szCs w:val="28"/>
        </w:rPr>
        <w:t>Autoriza o Poder Executivo Municipal a adquirir e distribuir lanches, refrigerantes e sorvetes para as crianças do Município, em comemoração ao Dia da Criança.</w:t>
      </w:r>
    </w:p>
    <w:p w:rsidR="00EF0F07" w:rsidRPr="00EF0F07" w:rsidRDefault="00EF0F07" w:rsidP="00EF0F07">
      <w:pPr>
        <w:jc w:val="both"/>
        <w:rPr>
          <w:b/>
          <w:bCs/>
          <w:color w:val="auto"/>
          <w:sz w:val="28"/>
          <w:szCs w:val="28"/>
        </w:rPr>
      </w:pPr>
      <w:r w:rsidRPr="00EF0F07">
        <w:rPr>
          <w:b/>
          <w:bCs/>
          <w:color w:val="auto"/>
          <w:sz w:val="28"/>
          <w:szCs w:val="28"/>
        </w:rPr>
        <w:t>Serão alcançadas crianças até a idade de 12 anos, com gastos até o valor limite de R$ 10.000,00.</w:t>
      </w:r>
    </w:p>
    <w:p w:rsidR="00EF0F07" w:rsidRPr="00EF0F07" w:rsidRDefault="00EF0F07" w:rsidP="00EF0F07">
      <w:pPr>
        <w:jc w:val="both"/>
        <w:rPr>
          <w:b/>
          <w:bCs/>
          <w:color w:val="auto"/>
          <w:sz w:val="28"/>
          <w:szCs w:val="28"/>
        </w:rPr>
      </w:pPr>
      <w:r w:rsidRPr="00EF0F07">
        <w:rPr>
          <w:b/>
          <w:bCs/>
          <w:color w:val="auto"/>
          <w:sz w:val="28"/>
          <w:szCs w:val="28"/>
        </w:rPr>
        <w:t>O evento faz parte da programação da “Ação Criança”, alusiva à comemoração do mês da criança, com data a ser definida via decreto.</w:t>
      </w:r>
    </w:p>
    <w:p w:rsidR="006C6A9E" w:rsidRPr="00EF0F07" w:rsidRDefault="00EF0F07" w:rsidP="00EF0F07">
      <w:pPr>
        <w:jc w:val="both"/>
        <w:rPr>
          <w:b/>
          <w:bCs/>
          <w:color w:val="auto"/>
          <w:sz w:val="28"/>
          <w:szCs w:val="28"/>
        </w:rPr>
      </w:pPr>
      <w:r w:rsidRPr="00EF0F07">
        <w:rPr>
          <w:b/>
          <w:bCs/>
          <w:color w:val="auto"/>
          <w:sz w:val="28"/>
          <w:szCs w:val="28"/>
        </w:rPr>
        <w:t>A iniciativa partiu do Projeto “Prefeito Mirim”, juntamente com os Secretários Mirins.</w:t>
      </w:r>
    </w:p>
    <w:p w:rsidR="00F764D6" w:rsidRDefault="00F764D6">
      <w:pPr>
        <w:jc w:val="both"/>
        <w:rPr>
          <w:b/>
          <w:bCs/>
          <w:color w:val="0000FF"/>
          <w:sz w:val="28"/>
          <w:szCs w:val="28"/>
        </w:rPr>
      </w:pPr>
    </w:p>
    <w:p w:rsidR="006C6A9E" w:rsidRDefault="00185843">
      <w:pPr>
        <w:jc w:val="both"/>
      </w:pPr>
      <w:r>
        <w:rPr>
          <w:b/>
          <w:bCs/>
          <w:sz w:val="28"/>
          <w:szCs w:val="28"/>
        </w:rPr>
        <w:t>COL</w:t>
      </w:r>
      <w:r>
        <w:rPr>
          <w:b/>
          <w:bCs/>
          <w:sz w:val="28"/>
          <w:szCs w:val="28"/>
        </w:rPr>
        <w:t>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</w:t>
      </w:r>
      <w:r w:rsidR="00F764D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/19</w:t>
      </w:r>
    </w:p>
    <w:p w:rsidR="006C6A9E" w:rsidRDefault="006C6A9E">
      <w:pPr>
        <w:jc w:val="both"/>
        <w:rPr>
          <w:b/>
          <w:sz w:val="28"/>
          <w:szCs w:val="28"/>
        </w:rPr>
      </w:pPr>
    </w:p>
    <w:p w:rsidR="006C6A9E" w:rsidRDefault="00185843">
      <w:pPr>
        <w:jc w:val="both"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8</w:t>
      </w:r>
      <w:r w:rsidR="00F764D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/19</w:t>
      </w:r>
    </w:p>
    <w:p w:rsidR="006C6A9E" w:rsidRDefault="006C6A9E">
      <w:pPr>
        <w:jc w:val="both"/>
        <w:rPr>
          <w:b/>
          <w:bCs/>
          <w:sz w:val="28"/>
          <w:szCs w:val="28"/>
        </w:rPr>
      </w:pPr>
    </w:p>
    <w:p w:rsidR="006C6A9E" w:rsidRDefault="00185843">
      <w:pPr>
        <w:jc w:val="both"/>
        <w:rPr>
          <w:i/>
          <w:iCs/>
        </w:rPr>
      </w:pPr>
      <w:r>
        <w:rPr>
          <w:i/>
          <w:iCs/>
          <w:sz w:val="28"/>
          <w:szCs w:val="28"/>
        </w:rPr>
        <w:t>VEREADORES FAVORÁVEIS PERMANEÇAM COMO ESTÃO E OS CONTRÁRIOS SE MANIFESTEM.</w:t>
      </w:r>
    </w:p>
    <w:p w:rsidR="006C6A9E" w:rsidRDefault="00185843">
      <w:pPr>
        <w:jc w:val="both"/>
        <w:rPr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______________________________________________________________________</w:t>
      </w:r>
    </w:p>
    <w:p w:rsidR="006C6A9E" w:rsidRDefault="006C6A9E">
      <w:pPr>
        <w:jc w:val="both"/>
        <w:rPr>
          <w:b/>
          <w:bCs/>
          <w:color w:val="0000FF"/>
          <w:sz w:val="28"/>
        </w:rPr>
      </w:pPr>
    </w:p>
    <w:p w:rsidR="006C6A9E" w:rsidRDefault="00185843">
      <w:pPr>
        <w:jc w:val="both"/>
      </w:pPr>
      <w:r>
        <w:rPr>
          <w:b/>
          <w:bCs/>
          <w:color w:val="0070C0"/>
          <w:sz w:val="28"/>
          <w:szCs w:val="28"/>
        </w:rPr>
        <w:lastRenderedPageBreak/>
        <w:t>GRANDE EXPEDIENTE</w:t>
      </w:r>
    </w:p>
    <w:p w:rsidR="006C6A9E" w:rsidRDefault="006C6A9E">
      <w:pPr>
        <w:jc w:val="both"/>
        <w:rPr>
          <w:b/>
          <w:bCs/>
          <w:color w:val="0070C0"/>
          <w:sz w:val="28"/>
          <w:szCs w:val="28"/>
        </w:rPr>
      </w:pPr>
    </w:p>
    <w:p w:rsidR="0076351A" w:rsidRDefault="0018584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r w:rsidR="0076351A">
        <w:rPr>
          <w:b/>
          <w:bCs/>
          <w:sz w:val="28"/>
          <w:szCs w:val="28"/>
        </w:rPr>
        <w:t>Marli</w:t>
      </w:r>
    </w:p>
    <w:p w:rsidR="006C6A9E" w:rsidRDefault="0076351A">
      <w:pPr>
        <w:jc w:val="both"/>
      </w:pPr>
      <w:r>
        <w:rPr>
          <w:b/>
          <w:bCs/>
          <w:sz w:val="28"/>
          <w:szCs w:val="28"/>
        </w:rPr>
        <w:t xml:space="preserve">2) </w:t>
      </w:r>
      <w:r w:rsidR="00185843">
        <w:rPr>
          <w:b/>
          <w:bCs/>
          <w:sz w:val="28"/>
          <w:szCs w:val="28"/>
        </w:rPr>
        <w:t>Flávio</w:t>
      </w:r>
    </w:p>
    <w:p w:rsidR="006C6A9E" w:rsidRDefault="0076351A">
      <w:pPr>
        <w:jc w:val="both"/>
      </w:pPr>
      <w:r>
        <w:rPr>
          <w:b/>
          <w:bCs/>
          <w:sz w:val="28"/>
          <w:szCs w:val="28"/>
        </w:rPr>
        <w:t>3</w:t>
      </w:r>
      <w:r w:rsidR="00185843">
        <w:rPr>
          <w:b/>
          <w:bCs/>
          <w:sz w:val="28"/>
          <w:szCs w:val="28"/>
        </w:rPr>
        <w:t>) Maria Helena</w:t>
      </w:r>
    </w:p>
    <w:p w:rsidR="006C6A9E" w:rsidRDefault="0076351A">
      <w:pPr>
        <w:jc w:val="both"/>
      </w:pPr>
      <w:proofErr w:type="gramStart"/>
      <w:r>
        <w:rPr>
          <w:b/>
          <w:bCs/>
          <w:sz w:val="28"/>
          <w:szCs w:val="28"/>
        </w:rPr>
        <w:t>4</w:t>
      </w:r>
      <w:r w:rsidR="00185843">
        <w:rPr>
          <w:b/>
          <w:bCs/>
          <w:sz w:val="28"/>
          <w:szCs w:val="28"/>
        </w:rPr>
        <w:t>) Ido</w:t>
      </w:r>
      <w:proofErr w:type="gramEnd"/>
    </w:p>
    <w:p w:rsidR="006C6A9E" w:rsidRDefault="0076351A">
      <w:pPr>
        <w:jc w:val="both"/>
      </w:pPr>
      <w:r>
        <w:rPr>
          <w:b/>
          <w:bCs/>
          <w:sz w:val="28"/>
          <w:szCs w:val="28"/>
        </w:rPr>
        <w:t>5</w:t>
      </w:r>
      <w:r w:rsidR="00185843">
        <w:rPr>
          <w:b/>
          <w:bCs/>
          <w:sz w:val="28"/>
          <w:szCs w:val="28"/>
        </w:rPr>
        <w:t>) Tocha</w:t>
      </w:r>
    </w:p>
    <w:p w:rsidR="006C6A9E" w:rsidRDefault="0076351A">
      <w:pPr>
        <w:jc w:val="both"/>
      </w:pPr>
      <w:r>
        <w:rPr>
          <w:b/>
          <w:bCs/>
          <w:sz w:val="28"/>
          <w:szCs w:val="28"/>
        </w:rPr>
        <w:t>6</w:t>
      </w:r>
      <w:r w:rsidR="00185843">
        <w:rPr>
          <w:b/>
          <w:bCs/>
          <w:sz w:val="28"/>
          <w:szCs w:val="28"/>
        </w:rPr>
        <w:t>) Ivo</w:t>
      </w:r>
    </w:p>
    <w:p w:rsidR="006C6A9E" w:rsidRDefault="0076351A">
      <w:pPr>
        <w:jc w:val="both"/>
      </w:pPr>
      <w:r>
        <w:rPr>
          <w:b/>
          <w:bCs/>
          <w:sz w:val="28"/>
          <w:szCs w:val="28"/>
        </w:rPr>
        <w:t>7</w:t>
      </w:r>
      <w:r w:rsidR="00185843">
        <w:rPr>
          <w:b/>
          <w:bCs/>
          <w:sz w:val="28"/>
          <w:szCs w:val="28"/>
        </w:rPr>
        <w:t xml:space="preserve">) </w:t>
      </w:r>
      <w:proofErr w:type="spellStart"/>
      <w:r w:rsidR="00185843">
        <w:rPr>
          <w:b/>
          <w:bCs/>
          <w:sz w:val="28"/>
          <w:szCs w:val="28"/>
        </w:rPr>
        <w:t>Locatelli</w:t>
      </w:r>
      <w:proofErr w:type="spellEnd"/>
    </w:p>
    <w:p w:rsidR="006C6A9E" w:rsidRDefault="0076351A">
      <w:pPr>
        <w:jc w:val="both"/>
      </w:pPr>
      <w:r>
        <w:rPr>
          <w:b/>
          <w:bCs/>
          <w:sz w:val="28"/>
          <w:szCs w:val="28"/>
        </w:rPr>
        <w:t>8</w:t>
      </w:r>
      <w:r w:rsidR="00185843">
        <w:rPr>
          <w:b/>
          <w:bCs/>
          <w:sz w:val="28"/>
          <w:szCs w:val="28"/>
        </w:rPr>
        <w:t xml:space="preserve">) </w:t>
      </w:r>
      <w:proofErr w:type="spellStart"/>
      <w:r w:rsidR="00185843">
        <w:rPr>
          <w:b/>
          <w:bCs/>
          <w:sz w:val="28"/>
          <w:szCs w:val="28"/>
        </w:rPr>
        <w:t>Rosani</w:t>
      </w:r>
      <w:proofErr w:type="spellEnd"/>
    </w:p>
    <w:p w:rsidR="006C6A9E" w:rsidRDefault="0076351A">
      <w:pPr>
        <w:jc w:val="both"/>
      </w:pPr>
      <w:r>
        <w:rPr>
          <w:b/>
          <w:bCs/>
          <w:sz w:val="28"/>
          <w:szCs w:val="28"/>
        </w:rPr>
        <w:t>9</w:t>
      </w:r>
      <w:r w:rsidR="00185843">
        <w:rPr>
          <w:b/>
          <w:bCs/>
          <w:sz w:val="28"/>
          <w:szCs w:val="28"/>
        </w:rPr>
        <w:t xml:space="preserve">) </w:t>
      </w:r>
      <w:proofErr w:type="spellStart"/>
      <w:r w:rsidR="00185843">
        <w:rPr>
          <w:b/>
          <w:bCs/>
          <w:sz w:val="28"/>
          <w:szCs w:val="28"/>
        </w:rPr>
        <w:t>Edivan</w:t>
      </w:r>
      <w:proofErr w:type="spellEnd"/>
    </w:p>
    <w:p w:rsidR="006C6A9E" w:rsidRDefault="0076351A">
      <w:pPr>
        <w:jc w:val="both"/>
      </w:pPr>
      <w:r>
        <w:rPr>
          <w:b/>
          <w:bCs/>
          <w:sz w:val="28"/>
          <w:szCs w:val="28"/>
        </w:rPr>
        <w:t>10</w:t>
      </w:r>
      <w:r w:rsidR="00185843">
        <w:rPr>
          <w:b/>
          <w:bCs/>
          <w:sz w:val="28"/>
          <w:szCs w:val="28"/>
        </w:rPr>
        <w:t>) Vinicius</w:t>
      </w:r>
    </w:p>
    <w:p w:rsidR="006C6A9E" w:rsidRDefault="0076351A">
      <w:pPr>
        <w:jc w:val="both"/>
      </w:pPr>
      <w:r>
        <w:rPr>
          <w:b/>
          <w:bCs/>
          <w:sz w:val="28"/>
          <w:szCs w:val="28"/>
        </w:rPr>
        <w:t>11</w:t>
      </w:r>
      <w:r w:rsidR="00185843">
        <w:rPr>
          <w:b/>
          <w:bCs/>
          <w:sz w:val="28"/>
          <w:szCs w:val="28"/>
        </w:rPr>
        <w:t>) Carlito</w:t>
      </w:r>
    </w:p>
    <w:p w:rsidR="006C6A9E" w:rsidRDefault="00185843">
      <w:pPr>
        <w:jc w:val="both"/>
      </w:pPr>
      <w:r>
        <w:rPr>
          <w:b/>
          <w:bCs/>
          <w:sz w:val="28"/>
          <w:szCs w:val="28"/>
        </w:rPr>
        <w:t>___________________________________________________________________</w:t>
      </w:r>
    </w:p>
    <w:p w:rsidR="006C6A9E" w:rsidRDefault="006C6A9E">
      <w:pPr>
        <w:jc w:val="both"/>
        <w:rPr>
          <w:b/>
          <w:bCs/>
          <w:color w:val="0070C0"/>
          <w:sz w:val="28"/>
          <w:szCs w:val="28"/>
        </w:rPr>
      </w:pPr>
    </w:p>
    <w:p w:rsidR="006C6A9E" w:rsidRDefault="00185843">
      <w:pPr>
        <w:jc w:val="both"/>
      </w:pPr>
      <w:r>
        <w:rPr>
          <w:b/>
          <w:bCs/>
          <w:color w:val="0070C0"/>
          <w:sz w:val="28"/>
          <w:szCs w:val="28"/>
        </w:rPr>
        <w:t>EXP</w:t>
      </w:r>
      <w:r>
        <w:rPr>
          <w:b/>
          <w:bCs/>
          <w:color w:val="0070C0"/>
          <w:sz w:val="28"/>
          <w:szCs w:val="28"/>
        </w:rPr>
        <w:t>LICAÇÕES PESSOAIS</w:t>
      </w:r>
    </w:p>
    <w:p w:rsidR="006C6A9E" w:rsidRDefault="006C6A9E">
      <w:pPr>
        <w:jc w:val="both"/>
        <w:rPr>
          <w:b/>
          <w:bCs/>
          <w:color w:val="0070C0"/>
          <w:sz w:val="28"/>
          <w:szCs w:val="28"/>
        </w:rPr>
      </w:pPr>
    </w:p>
    <w:p w:rsidR="007C288A" w:rsidRDefault="0018584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proofErr w:type="spellStart"/>
      <w:r w:rsidR="007C288A">
        <w:rPr>
          <w:b/>
          <w:bCs/>
          <w:sz w:val="28"/>
          <w:szCs w:val="28"/>
        </w:rPr>
        <w:t>Edivan</w:t>
      </w:r>
      <w:proofErr w:type="spellEnd"/>
    </w:p>
    <w:p w:rsidR="006C6A9E" w:rsidRDefault="007C288A">
      <w:pPr>
        <w:jc w:val="both"/>
      </w:pPr>
      <w:proofErr w:type="gramStart"/>
      <w:r>
        <w:rPr>
          <w:b/>
          <w:bCs/>
          <w:sz w:val="28"/>
          <w:szCs w:val="28"/>
        </w:rPr>
        <w:t xml:space="preserve">2) </w:t>
      </w:r>
      <w:r w:rsidR="00185843">
        <w:rPr>
          <w:b/>
          <w:bCs/>
          <w:sz w:val="28"/>
          <w:szCs w:val="28"/>
        </w:rPr>
        <w:t>Ido</w:t>
      </w:r>
      <w:proofErr w:type="gramEnd"/>
    </w:p>
    <w:p w:rsidR="006C6A9E" w:rsidRDefault="007C288A">
      <w:pPr>
        <w:jc w:val="both"/>
      </w:pPr>
      <w:r>
        <w:rPr>
          <w:b/>
          <w:bCs/>
          <w:sz w:val="28"/>
          <w:szCs w:val="28"/>
        </w:rPr>
        <w:t>3</w:t>
      </w:r>
      <w:r w:rsidR="00185843">
        <w:rPr>
          <w:b/>
          <w:bCs/>
          <w:sz w:val="28"/>
          <w:szCs w:val="28"/>
        </w:rPr>
        <w:t>) Flávio</w:t>
      </w:r>
    </w:p>
    <w:p w:rsidR="006C6A9E" w:rsidRDefault="007C288A">
      <w:pPr>
        <w:jc w:val="both"/>
      </w:pPr>
      <w:r>
        <w:rPr>
          <w:b/>
          <w:bCs/>
          <w:sz w:val="28"/>
          <w:szCs w:val="28"/>
        </w:rPr>
        <w:t>4</w:t>
      </w:r>
      <w:r w:rsidR="00185843">
        <w:rPr>
          <w:b/>
          <w:bCs/>
          <w:sz w:val="28"/>
          <w:szCs w:val="28"/>
        </w:rPr>
        <w:t xml:space="preserve">) </w:t>
      </w:r>
      <w:proofErr w:type="spellStart"/>
      <w:r w:rsidR="00185843">
        <w:rPr>
          <w:b/>
          <w:bCs/>
          <w:sz w:val="28"/>
          <w:szCs w:val="28"/>
        </w:rPr>
        <w:t>Locatelli</w:t>
      </w:r>
      <w:proofErr w:type="spellEnd"/>
    </w:p>
    <w:p w:rsidR="006C6A9E" w:rsidRDefault="007C288A">
      <w:pPr>
        <w:jc w:val="both"/>
      </w:pPr>
      <w:r>
        <w:rPr>
          <w:b/>
          <w:bCs/>
          <w:sz w:val="28"/>
          <w:szCs w:val="28"/>
        </w:rPr>
        <w:t>5</w:t>
      </w:r>
      <w:r w:rsidR="00185843">
        <w:rPr>
          <w:b/>
          <w:bCs/>
          <w:sz w:val="28"/>
          <w:szCs w:val="28"/>
        </w:rPr>
        <w:t>) Maria Helena</w:t>
      </w:r>
    </w:p>
    <w:p w:rsidR="006C6A9E" w:rsidRDefault="007C288A">
      <w:pPr>
        <w:jc w:val="both"/>
      </w:pPr>
      <w:r>
        <w:rPr>
          <w:b/>
          <w:bCs/>
          <w:sz w:val="28"/>
          <w:szCs w:val="28"/>
        </w:rPr>
        <w:t>6</w:t>
      </w:r>
      <w:r w:rsidR="00185843">
        <w:rPr>
          <w:b/>
          <w:bCs/>
          <w:sz w:val="28"/>
          <w:szCs w:val="28"/>
        </w:rPr>
        <w:t>) Ivo</w:t>
      </w:r>
    </w:p>
    <w:p w:rsidR="006C6A9E" w:rsidRDefault="007C288A">
      <w:pPr>
        <w:jc w:val="both"/>
      </w:pPr>
      <w:r>
        <w:rPr>
          <w:b/>
          <w:bCs/>
          <w:sz w:val="28"/>
          <w:szCs w:val="28"/>
        </w:rPr>
        <w:t>7</w:t>
      </w:r>
      <w:r w:rsidR="00185843">
        <w:rPr>
          <w:b/>
          <w:bCs/>
          <w:sz w:val="28"/>
          <w:szCs w:val="28"/>
        </w:rPr>
        <w:t>) Marli</w:t>
      </w:r>
    </w:p>
    <w:p w:rsidR="006C6A9E" w:rsidRDefault="007C288A">
      <w:pPr>
        <w:jc w:val="both"/>
      </w:pPr>
      <w:r>
        <w:rPr>
          <w:b/>
          <w:bCs/>
          <w:sz w:val="28"/>
          <w:szCs w:val="28"/>
        </w:rPr>
        <w:t>8</w:t>
      </w:r>
      <w:r w:rsidR="00185843">
        <w:rPr>
          <w:b/>
          <w:bCs/>
          <w:sz w:val="28"/>
          <w:szCs w:val="28"/>
        </w:rPr>
        <w:t>) Vinicius</w:t>
      </w:r>
    </w:p>
    <w:p w:rsidR="006C6A9E" w:rsidRDefault="007C288A">
      <w:pPr>
        <w:jc w:val="both"/>
      </w:pPr>
      <w:r>
        <w:rPr>
          <w:b/>
          <w:bCs/>
          <w:sz w:val="28"/>
          <w:szCs w:val="28"/>
        </w:rPr>
        <w:t>9</w:t>
      </w:r>
      <w:r w:rsidR="00185843">
        <w:rPr>
          <w:b/>
          <w:bCs/>
          <w:sz w:val="28"/>
          <w:szCs w:val="28"/>
        </w:rPr>
        <w:t>) Carlito</w:t>
      </w:r>
    </w:p>
    <w:p w:rsidR="006C6A9E" w:rsidRDefault="007C288A">
      <w:pPr>
        <w:jc w:val="both"/>
      </w:pPr>
      <w:r>
        <w:rPr>
          <w:b/>
          <w:bCs/>
          <w:sz w:val="28"/>
          <w:szCs w:val="28"/>
        </w:rPr>
        <w:t>10</w:t>
      </w:r>
      <w:r w:rsidR="00185843">
        <w:rPr>
          <w:b/>
          <w:bCs/>
          <w:sz w:val="28"/>
          <w:szCs w:val="28"/>
        </w:rPr>
        <w:t>) Tocha</w:t>
      </w:r>
    </w:p>
    <w:p w:rsidR="006C6A9E" w:rsidRDefault="007C288A">
      <w:pPr>
        <w:jc w:val="both"/>
      </w:pPr>
      <w:r>
        <w:rPr>
          <w:b/>
          <w:bCs/>
          <w:sz w:val="28"/>
          <w:szCs w:val="28"/>
        </w:rPr>
        <w:t>11</w:t>
      </w:r>
      <w:r w:rsidR="00185843">
        <w:rPr>
          <w:b/>
          <w:bCs/>
          <w:sz w:val="28"/>
          <w:szCs w:val="28"/>
        </w:rPr>
        <w:t xml:space="preserve">) </w:t>
      </w:r>
      <w:proofErr w:type="spellStart"/>
      <w:r w:rsidR="00185843">
        <w:rPr>
          <w:b/>
          <w:bCs/>
          <w:sz w:val="28"/>
          <w:szCs w:val="28"/>
        </w:rPr>
        <w:t>Rosani</w:t>
      </w:r>
      <w:proofErr w:type="spellEnd"/>
    </w:p>
    <w:p w:rsidR="006C6A9E" w:rsidRDefault="00185843">
      <w:pPr>
        <w:tabs>
          <w:tab w:val="left" w:pos="851"/>
        </w:tabs>
        <w:jc w:val="both"/>
      </w:pPr>
      <w:r>
        <w:rPr>
          <w:b/>
          <w:bCs/>
          <w:sz w:val="28"/>
          <w:szCs w:val="28"/>
        </w:rPr>
        <w:t>___________________________________________________________________</w:t>
      </w:r>
    </w:p>
    <w:p w:rsidR="006C6A9E" w:rsidRDefault="006C6A9E">
      <w:pPr>
        <w:tabs>
          <w:tab w:val="left" w:pos="851"/>
        </w:tabs>
        <w:jc w:val="both"/>
        <w:rPr>
          <w:sz w:val="28"/>
          <w:szCs w:val="28"/>
        </w:rPr>
      </w:pPr>
    </w:p>
    <w:p w:rsidR="006C6A9E" w:rsidRDefault="00185843" w:rsidP="00B20AC1">
      <w:pPr>
        <w:tabs>
          <w:tab w:val="left" w:pos="851"/>
        </w:tabs>
        <w:jc w:val="both"/>
      </w:pPr>
      <w:r>
        <w:rPr>
          <w:sz w:val="28"/>
          <w:szCs w:val="28"/>
        </w:rPr>
        <w:t xml:space="preserve">NADA MAIS HAVENDO A TRATAR, ENCERRO A PRESENTE </w:t>
      </w:r>
      <w:r>
        <w:rPr>
          <w:sz w:val="28"/>
          <w:szCs w:val="28"/>
        </w:rPr>
        <w:t>SESSÃO E CONVOCO OS SENHORES VEREADORES PARA A SESSÃO PLENÁRIA ORDINÁRIA, EM HORÁRIO REGIMENTAL.</w:t>
      </w:r>
      <w:bookmarkStart w:id="0" w:name="_GoBack"/>
      <w:bookmarkEnd w:id="0"/>
    </w:p>
    <w:sectPr w:rsidR="006C6A9E">
      <w:footerReference w:type="default" r:id="rId9"/>
      <w:pgSz w:w="11906" w:h="16838"/>
      <w:pgMar w:top="426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43" w:rsidRDefault="00185843">
      <w:r>
        <w:separator/>
      </w:r>
    </w:p>
  </w:endnote>
  <w:endnote w:type="continuationSeparator" w:id="0">
    <w:p w:rsidR="00185843" w:rsidRDefault="0018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9E" w:rsidRDefault="00185843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0820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6A9E" w:rsidRDefault="00185843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20AC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34.6pt;margin-top:.05pt;width:16.6pt;height:13.75pt;z-index:-50331646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" filled="f" stroked="f">
              <v:textbox style="mso-fit-shape-to-text:t" inset="0,0,0,0">
                <w:txbxContent>
                  <w:p w:rsidR="006C6A9E" w:rsidRDefault="00185843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20AC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43" w:rsidRDefault="00185843">
      <w:r>
        <w:separator/>
      </w:r>
    </w:p>
  </w:footnote>
  <w:footnote w:type="continuationSeparator" w:id="0">
    <w:p w:rsidR="00185843" w:rsidRDefault="0018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417"/>
    <w:multiLevelType w:val="multilevel"/>
    <w:tmpl w:val="83F6F1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0850F3"/>
    <w:multiLevelType w:val="multilevel"/>
    <w:tmpl w:val="699E38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9E"/>
    <w:rsid w:val="00185843"/>
    <w:rsid w:val="00227AD6"/>
    <w:rsid w:val="004674C0"/>
    <w:rsid w:val="00670ADD"/>
    <w:rsid w:val="006C6A9E"/>
    <w:rsid w:val="0076351A"/>
    <w:rsid w:val="007C288A"/>
    <w:rsid w:val="00886DE4"/>
    <w:rsid w:val="00B20AC1"/>
    <w:rsid w:val="00B838D2"/>
    <w:rsid w:val="00CB5B98"/>
    <w:rsid w:val="00E42EAA"/>
    <w:rsid w:val="00EF0F07"/>
    <w:rsid w:val="00F7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BED6"/>
  <w15:docId w15:val="{1CBF93F5-38A5-41FF-9A32-3FEDA1ED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  <w:b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  <w:b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Times New Roman"/>
      <w:b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Times New Roman"/>
      <w:b/>
      <w:sz w:val="2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Times New Roman"/>
      <w:b/>
      <w:sz w:val="28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Times New Roman"/>
      <w:b/>
      <w:sz w:val="28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Times New Roman"/>
      <w:b/>
      <w:sz w:val="28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  <w:b/>
      <w:sz w:val="28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Times New Roman"/>
      <w:b/>
      <w:sz w:val="28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Times New Roman"/>
      <w:b/>
      <w:sz w:val="28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Times New Roman"/>
      <w:b/>
      <w:sz w:val="28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6F22-F675-44CD-9472-5CC1260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Cristina</dc:creator>
  <dc:description/>
  <cp:lastModifiedBy>Cristina</cp:lastModifiedBy>
  <cp:revision>3</cp:revision>
  <cp:lastPrinted>2019-08-12T15:16:00Z</cp:lastPrinted>
  <dcterms:created xsi:type="dcterms:W3CDTF">2019-10-21T12:24:00Z</dcterms:created>
  <dcterms:modified xsi:type="dcterms:W3CDTF">2019-10-21T12:25:00Z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