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szCs w:val="24"/>
        </w:rPr>
      </w:pPr>
      <w:r>
        <w:rPr>
          <w:rFonts w:cs="Times New Roman" w:ascii="Times New Roman" w:hAnsi="Times New Roman"/>
          <w:szCs w:val="24"/>
        </w:rPr>
        <w:t>ATA DA QUADRAGÉSIMA SEXTA SESSÃO, EM CARÁTER ORDINÁRIO, DO TERCEIRO PERÍODO LEGISLATIVO DA DÉCIMA SÉTIMA LEGISLATURA, DA CÂMARA MUNICIPAL DE TRÊS PASSOS, REALIZADA AOS DOIS DIAS DO MÊS DE DEZEMBRO DE 2019.</w:t>
      </w:r>
    </w:p>
    <w:p>
      <w:pPr>
        <w:pStyle w:val="Normal"/>
        <w:jc w:val="both"/>
        <w:rPr/>
      </w:pPr>
      <w:r>
        <w:rPr/>
        <w:t xml:space="preserve">Aos dois dias do mês de dezembro do ano de dois mil e dezenove, realizou-se no Plenário da Câmara Municipal de Três Passos, em horário regimental, a quadragésima sexta sessão deste período legislativo, tendo estado presentes os seguintes vereadores: </w:t>
      </w:r>
      <w:bookmarkStart w:id="0" w:name="__DdeLink__208_2929312627"/>
      <w:r>
        <w:rPr/>
        <w:t>Arlei Tomazoni, Edivan Nelsi Baron, Flávio Habitzreiter, Ido Vilibaldo Rhoden, Ivo Herton Zügel,  Jair Locatelli, Maria Helena Gehlen Krummenauer, Marli Franke, Rosani Cladir Antunes do Nascimento, Vinicius Bindé Arbo de Araújo e Willian Matheus Heineck</w:t>
      </w:r>
      <w:bookmarkEnd w:id="0"/>
      <w:r>
        <w:rPr/>
        <w:t xml:space="preserve">. </w:t>
      </w:r>
      <w:r>
        <w:rPr>
          <w:b/>
        </w:rPr>
        <w:t xml:space="preserve">LEITURA E APROVAÇÃO DA ATA DA SESSÃO ANTERIOR: </w:t>
      </w:r>
      <w:r>
        <w:rPr>
          <w:u w:val="single"/>
        </w:rPr>
        <w:t>ata da quadragésima quinta sessão</w:t>
      </w:r>
      <w:r>
        <w:rPr/>
        <w:t xml:space="preserve"> realizada no dia vinte e cinco de novembro de dois mil e dezenove, em horário regimental e em caráter ordinário – votação: aprovada. </w:t>
      </w:r>
      <w:r>
        <w:rPr>
          <w:b/>
          <w:color w:val="000000"/>
        </w:rPr>
        <w:t xml:space="preserve">LEITURA DO EXPEDIENTE: </w:t>
      </w:r>
      <w:r>
        <w:rPr>
          <w:bCs/>
          <w:u w:val="single"/>
        </w:rPr>
        <w:t>projeto de lei n</w:t>
      </w:r>
      <w:r>
        <w:rPr>
          <w:bCs/>
          <w:strike/>
          <w:u w:val="single"/>
        </w:rPr>
        <w:t>º</w:t>
      </w:r>
      <w:r>
        <w:rPr>
          <w:bCs/>
          <w:u w:val="single"/>
        </w:rPr>
        <w:t xml:space="preserve"> 98/19</w:t>
      </w:r>
      <w:r>
        <w:rPr>
          <w:bCs/>
        </w:rPr>
        <w:t xml:space="preserve"> – Autoriza o Poder Executivo Municipal a realizar o transporte de alunos  do ensino médio residentes no Município de Três Passos até a Associação da Casa Familiar Rural Santo Isidoro  de Frederico Westphalen; </w:t>
      </w:r>
      <w:r>
        <w:rPr>
          <w:bCs/>
          <w:u w:val="single"/>
        </w:rPr>
        <w:t>projeto de lei n</w:t>
      </w:r>
      <w:r>
        <w:rPr>
          <w:bCs/>
          <w:strike/>
          <w:u w:val="single"/>
        </w:rPr>
        <w:t>º</w:t>
      </w:r>
      <w:r>
        <w:rPr>
          <w:bCs/>
          <w:u w:val="single"/>
        </w:rPr>
        <w:t xml:space="preserve"> 99/19</w:t>
      </w:r>
      <w:r>
        <w:rPr>
          <w:bCs/>
        </w:rPr>
        <w:t xml:space="preserve"> – Institui o Serviço de Inspeção Municipal - SIM, no Município de Três Passos, revogando a Lei Municipal n</w:t>
      </w:r>
      <w:r>
        <w:rPr>
          <w:bCs/>
          <w:strike/>
        </w:rPr>
        <w:t>º</w:t>
      </w:r>
      <w:r>
        <w:rPr>
          <w:bCs/>
        </w:rPr>
        <w:t xml:space="preserve"> 3323, de 05 de setembro de 1997, que instituiu o Serviço de Inspeção Municipal – SIM, no Município de Três Passos/RS; </w:t>
      </w:r>
      <w:r>
        <w:rPr>
          <w:bCs/>
          <w:u w:val="single"/>
        </w:rPr>
        <w:t>projeto de lei legislativa n</w:t>
      </w:r>
      <w:r>
        <w:rPr>
          <w:bCs/>
          <w:strike/>
          <w:u w:val="single"/>
        </w:rPr>
        <w:t>º</w:t>
      </w:r>
      <w:r>
        <w:rPr>
          <w:bCs/>
          <w:u w:val="single"/>
        </w:rPr>
        <w:t xml:space="preserve"> 27/19</w:t>
      </w:r>
      <w:r>
        <w:rPr>
          <w:bCs/>
        </w:rPr>
        <w:t xml:space="preserve"> – Denomina o  Centro Integrado de Atendimento ao Cidadão – CIAC/SUS de CIAC/SUS Rejane Luisa Richter; </w:t>
      </w:r>
      <w:r>
        <w:rPr>
          <w:bCs/>
          <w:u w:val="single"/>
        </w:rPr>
        <w:t>projeto de lei legislativa n</w:t>
      </w:r>
      <w:r>
        <w:rPr>
          <w:bCs/>
          <w:strike/>
          <w:u w:val="single"/>
        </w:rPr>
        <w:t>º</w:t>
      </w:r>
      <w:r>
        <w:rPr>
          <w:bCs/>
          <w:u w:val="single"/>
        </w:rPr>
        <w:t xml:space="preserve"> 28/19</w:t>
      </w:r>
      <w:r>
        <w:rPr>
          <w:bCs/>
        </w:rPr>
        <w:t xml:space="preserve"> – Denomina rua do município de Três Passos; </w:t>
      </w:r>
      <w:r>
        <w:rPr>
          <w:bCs/>
          <w:u w:val="single"/>
        </w:rPr>
        <w:t>requerimento da vereadora Maria Helena Krummenauer, da Bancada do PTB,</w:t>
      </w:r>
      <w:r>
        <w:rPr>
          <w:bCs/>
        </w:rPr>
        <w:t xml:space="preserve"> para o encaminhamento de ofício ao presidente da Assembleia Legislativa do Estado manifestando repúdio ao pacote proposto pelo Executivo Estadual contra os servidores públicos da SUSEPE.</w:t>
      </w:r>
      <w:r>
        <w:rPr>
          <w:b/>
          <w:bCs/>
        </w:rPr>
        <w:t xml:space="preserve"> VOTAÇÃO DA MATÉRIA DA ORDEM DO DIA:</w:t>
      </w:r>
      <w:r>
        <w:rPr>
          <w:bCs/>
        </w:rPr>
        <w:t xml:space="preserve"> </w:t>
      </w:r>
      <w:r>
        <w:rPr>
          <w:bCs/>
          <w:u w:val="single"/>
        </w:rPr>
        <w:t>projeto de lei n</w:t>
      </w:r>
      <w:r>
        <w:rPr>
          <w:bCs/>
          <w:strike/>
          <w:u w:val="single"/>
        </w:rPr>
        <w:t>º</w:t>
      </w:r>
      <w:r>
        <w:rPr>
          <w:bCs/>
          <w:u w:val="single"/>
        </w:rPr>
        <w:t xml:space="preserve"> 95/19</w:t>
      </w:r>
      <w:r>
        <w:rPr>
          <w:bCs/>
        </w:rPr>
        <w:t xml:space="preserve"> – Dispõe sobre a gratificação de difícil acesso e dá outras providências – votação: aprovado, </w:t>
      </w:r>
      <w:r>
        <w:rPr>
          <w:bCs/>
        </w:rPr>
        <w:t xml:space="preserve">com votos favoráveis dos vereadores Arlei Tomazoni, Edivan Baron, Flávio Habitzreiter, Ido Rhoden, Ivo Zügel, Maria Helena Krummenauer, Marli Franke, Rosani do Nascimento e Willian Heineck, e </w:t>
      </w:r>
      <w:r>
        <w:rPr>
          <w:bCs/>
        </w:rPr>
        <w:t xml:space="preserve">voto contrário do vereador Jair Locatelli; </w:t>
      </w:r>
      <w:r>
        <w:rPr>
          <w:bCs/>
          <w:u w:val="single"/>
        </w:rPr>
        <w:t>projeto de lei n</w:t>
      </w:r>
      <w:r>
        <w:rPr>
          <w:bCs/>
          <w:strike/>
          <w:u w:val="single"/>
        </w:rPr>
        <w:t>º</w:t>
      </w:r>
      <w:r>
        <w:rPr>
          <w:bCs/>
          <w:u w:val="single"/>
        </w:rPr>
        <w:t xml:space="preserve"> 97/19</w:t>
      </w:r>
      <w:r>
        <w:rPr>
          <w:bCs/>
        </w:rPr>
        <w:t xml:space="preserve"> – Autoriza a contratação emergencial de um Facilitador de Atividades Físicas – votação: </w:t>
      </w:r>
      <w:r>
        <w:rPr>
          <w:bCs/>
        </w:rPr>
        <w:t>aprovado;</w:t>
      </w:r>
      <w:r>
        <w:rPr>
          <w:bCs/>
        </w:rPr>
        <w:t xml:space="preserve"> </w:t>
      </w:r>
      <w:r>
        <w:rPr>
          <w:bCs/>
          <w:u w:val="single"/>
        </w:rPr>
        <w:t>projeto de lei legislativa n</w:t>
      </w:r>
      <w:r>
        <w:rPr>
          <w:bCs/>
          <w:strike/>
          <w:u w:val="single"/>
        </w:rPr>
        <w:t>º</w:t>
      </w:r>
      <w:r>
        <w:rPr>
          <w:bCs/>
          <w:u w:val="single"/>
        </w:rPr>
        <w:t xml:space="preserve"> 24/19</w:t>
      </w:r>
      <w:r>
        <w:rPr>
          <w:bCs/>
        </w:rPr>
        <w:t xml:space="preserve"> – Institui o Programa Uniforme Escolar Solidário nas escolas da Rede Municipal de Ensino do Município de Três Passos – votação: aprovado; </w:t>
      </w:r>
      <w:r>
        <w:rPr>
          <w:bCs/>
          <w:u w:val="single"/>
        </w:rPr>
        <w:t>projeto de lei legislativa n</w:t>
      </w:r>
      <w:r>
        <w:rPr>
          <w:bCs/>
          <w:strike/>
          <w:u w:val="single"/>
        </w:rPr>
        <w:t>º</w:t>
      </w:r>
      <w:r>
        <w:rPr>
          <w:bCs/>
          <w:u w:val="single"/>
        </w:rPr>
        <w:t xml:space="preserve"> 25/19</w:t>
      </w:r>
      <w:r>
        <w:rPr>
          <w:bCs/>
        </w:rPr>
        <w:t xml:space="preserve"> – Institui o serviço de plantão de atendimento das farmácias e drogarias de Três Passos – votação: aprovado; </w:t>
      </w:r>
      <w:r>
        <w:rPr>
          <w:bCs/>
          <w:u w:val="single"/>
        </w:rPr>
        <w:t>projeto de decreto legislativo n</w:t>
      </w:r>
      <w:r>
        <w:rPr>
          <w:bCs/>
          <w:strike/>
          <w:u w:val="single"/>
        </w:rPr>
        <w:t>º</w:t>
      </w:r>
      <w:r>
        <w:rPr>
          <w:bCs/>
          <w:u w:val="single"/>
        </w:rPr>
        <w:t xml:space="preserve"> 5/19</w:t>
      </w:r>
      <w:r>
        <w:rPr>
          <w:bCs/>
        </w:rPr>
        <w:t xml:space="preserve"> – Altera o Decreto Legislativo n</w:t>
      </w:r>
      <w:r>
        <w:rPr>
          <w:bCs/>
          <w:strike/>
        </w:rPr>
        <w:t>º</w:t>
      </w:r>
      <w:r>
        <w:rPr>
          <w:bCs/>
        </w:rPr>
        <w:t xml:space="preserve"> 3, de 2017, que dispõe sobre a concessão de título de Cidadão Honorário do município (Cidadão de Três Passos e Cidadão Emérito de Três Passos) e institui a Medalha de Honra ao Mérito do Poder Legislativo de Três Passos – votação: aprovado; </w:t>
      </w:r>
      <w:r>
        <w:rPr>
          <w:bCs/>
          <w:u w:val="single"/>
        </w:rPr>
        <w:t>requerimento da vereadora Maria Helena Krummenauer, da Bancada do PTB,</w:t>
      </w:r>
      <w:r>
        <w:rPr>
          <w:bCs/>
        </w:rPr>
        <w:t xml:space="preserve"> para o encaminhamento de ofício ao presidente da Assembleia Legislativa do Estado manifestando repúdio ao pacote proposto pelo Executivo Estadual contra os servidores públicos da SUSEPE – votação: aprovado. </w:t>
      </w:r>
      <w:bookmarkStart w:id="1" w:name="_GoBack"/>
      <w:bookmarkEnd w:id="1"/>
      <w:r>
        <w:rPr>
          <w:b/>
          <w:color w:val="000000"/>
        </w:rPr>
        <w:t xml:space="preserve">EXPEDIENTE: </w:t>
      </w:r>
      <w:r>
        <w:rPr>
          <w:color w:val="000000"/>
        </w:rPr>
        <w:t xml:space="preserve">os vereadores Vinicius </w:t>
      </w:r>
      <w:r>
        <w:rPr>
          <w:color w:val="000000"/>
        </w:rPr>
        <w:t xml:space="preserve">de </w:t>
      </w:r>
      <w:r>
        <w:rPr>
          <w:color w:val="000000"/>
        </w:rPr>
        <w:t xml:space="preserve">Araújo, Jair Locatelli, Maria Helena Krummenauer, Ivo Zügel, Arlei Tomazoni e Ido Rhoden fizeram o uso da palavra.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 o vereador Flavio Habitzreiter  como relator para o projeto de lei n</w:t>
      </w:r>
      <w:r>
        <w:rPr>
          <w:strike/>
          <w:color w:val="000000"/>
        </w:rPr>
        <w:t>º</w:t>
      </w:r>
      <w:r>
        <w:rPr>
          <w:color w:val="000000"/>
        </w:rPr>
        <w:t xml:space="preserve"> 98/19 e o vereador Jair Locatelli como relator do projeto de lei n</w:t>
      </w:r>
      <w:r>
        <w:rPr>
          <w:strike/>
          <w:color w:val="000000"/>
        </w:rPr>
        <w:t>º</w:t>
      </w:r>
      <w:r>
        <w:rPr>
          <w:color w:val="000000"/>
        </w:rPr>
        <w:t xml:space="preserve"> 99/19;  a Presidente da Comissão de Orçamento e Finanças, vereadora Marli Franke, designou o vereador Arlei Tomazoni como relator do projeto de lei legislativa n</w:t>
      </w:r>
      <w:r>
        <w:rPr>
          <w:strike/>
          <w:color w:val="000000"/>
        </w:rPr>
        <w:t>º</w:t>
      </w:r>
      <w:r>
        <w:rPr>
          <w:color w:val="000000"/>
        </w:rPr>
        <w:t xml:space="preserve"> 27/19 e o vereador Ido Rhoden para o projeto de lei legislativa n</w:t>
      </w:r>
      <w:r>
        <w:rPr>
          <w:strike/>
          <w:color w:val="000000"/>
        </w:rPr>
        <w:t>º</w:t>
      </w:r>
      <w:r>
        <w:rPr>
          <w:color w:val="000000"/>
        </w:rPr>
        <w:t xml:space="preserve"> 28/19.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r>
    </w:p>
    <w:p>
      <w:pPr>
        <w:pStyle w:val="Normal"/>
        <w:jc w:val="both"/>
        <w:rPr>
          <w:lang w:eastAsia="pt-BR"/>
        </w:rPr>
      </w:pPr>
      <w:r>
        <w:rPr/>
      </w:r>
    </w:p>
    <w:p>
      <w:pPr>
        <w:pStyle w:val="Normal"/>
        <w:jc w:val="both"/>
        <w:rPr>
          <w:lang w:eastAsia="pt-BR"/>
        </w:rPr>
      </w:pPr>
      <w:r>
        <w:rPr/>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t>Presidente</w:t>
        <w:tab/>
        <w:tab/>
        <w:tab/>
        <w:tab/>
        <w:tab/>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LibreOffice/5.4.7.2$Windows_X86_64 LibreOffice_project/c838ef25c16710f8838b1faec480ebba495259d0</Application>
  <Pages>2</Pages>
  <Words>672</Words>
  <Characters>3716</Characters>
  <CharactersWithSpaces>4433</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2019-12-02T11:22:00Z</dcterms:created>
  <dc:creator>User</dc:creator>
  <dc:description/>
  <dc:language>pt-BR</dc:language>
  <cp:lastModifiedBy/>
  <cp:lastPrinted>2019-11-20T10:49:00Z</cp:lastPrinted>
  <dcterms:modified xsi:type="dcterms:W3CDTF">2019-12-06T09:45:49Z</dcterms:modified>
  <cp:revision>13</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