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7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0</w:t>
      </w:r>
      <w:r>
        <w:rPr>
          <w:color w:val="0000FF"/>
          <w:sz w:val="32"/>
          <w:szCs w:val="32"/>
          <w:lang w:val="pt-BR"/>
        </w:rPr>
        <w:t>2</w:t>
      </w:r>
      <w:r>
        <w:rPr>
          <w:color w:val="0000FF"/>
          <w:sz w:val="32"/>
          <w:szCs w:val="32"/>
        </w:rPr>
        <w:t xml:space="preserve"> DE </w:t>
      </w:r>
      <w:r>
        <w:rPr>
          <w:color w:val="0000FF"/>
          <w:sz w:val="32"/>
          <w:szCs w:val="32"/>
        </w:rPr>
        <w:t>DEZEMBRO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/>
      </w:pPr>
      <w:r>
        <w:rPr>
          <w:b/>
          <w:szCs w:val="28"/>
        </w:rPr>
        <w:t>INICIALMENTE, QUEREMOS SAUDAR OS ALUNOS DA ESCOLA COROINHA DARONCHI QUE ESTIVERAM VISITANDO AS DEPENDÊNCIAS DESTA CASA LEGISLATIVA NA ÚLTIMA SEXTA-FEIRA E QUE ESTEJAM ACOMPANHANDO A SESSÃO DE HOJE.</w:t>
      </w:r>
    </w:p>
    <w:p>
      <w:pPr>
        <w:pStyle w:val="BodyText2"/>
        <w:rPr/>
      </w:pPr>
      <w:r>
        <w:rPr>
          <w:b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/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Nº 9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/19 </w:t>
      </w:r>
      <w:r>
        <w:rPr>
          <w:bCs/>
          <w:sz w:val="28"/>
          <w:szCs w:val="28"/>
        </w:rPr>
        <w:t>E 99/19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LEGISLATIVA Nºs 2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/19 E 2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Willlian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INFRA-ESTRUTURA URBANA E RURAL, através de seus membros: Marli Franke, Arlei Tomazoni </w:t>
      </w:r>
      <w:r>
        <w:rPr>
          <w:b/>
          <w:bCs/>
          <w:color w:val="0000FF"/>
          <w:sz w:val="28"/>
          <w:szCs w:val="28"/>
        </w:rPr>
        <w:t>e Maria Helena Krummenauer,</w:t>
      </w:r>
      <w:r>
        <w:rPr>
          <w:b/>
          <w:bCs/>
          <w:color w:val="0000FF"/>
          <w:sz w:val="28"/>
          <w:szCs w:val="28"/>
        </w:rPr>
        <w:t xml:space="preserve">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Marli</w:t>
      </w:r>
      <w:r>
        <w:rPr>
          <w:b/>
          <w:bCs/>
          <w:color w:val="0000FF"/>
          <w:sz w:val="28"/>
          <w:szCs w:val="28"/>
        </w:rPr>
        <w:t>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Dispõe sobre a gratificação de difícil acesso aos servidores públicos municipais, regulamentando ao art. 86, inciso V, do Estatuto dos servidores.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gratificação terá o valor proporcional à quilometragem percorrida, considerando-se a quantia correspondente a 0,18 URM por km rodado, ou seja, R$ 0,85, que será paga aos servidores que a</w:t>
      </w:r>
      <w:r>
        <w:rPr>
          <w:b/>
          <w:bCs/>
          <w:color w:val="auto"/>
          <w:sz w:val="28"/>
          <w:szCs w:val="28"/>
        </w:rPr>
        <w:t>t</w:t>
      </w:r>
      <w:r>
        <w:rPr>
          <w:b/>
          <w:bCs/>
          <w:color w:val="auto"/>
          <w:sz w:val="28"/>
          <w:szCs w:val="28"/>
        </w:rPr>
        <w:t>uam junto às escolas municipais e postos de saúde, com distância mínima de 4,5km da sede da Prefeitura.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Jair Locatelli e Flávio Habitzreiter, cujo relator é o vereador Flávio,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INFRA-ESTRUTURA URBANA E RURAL, através de seus membros: Marli Franke, Arlei Tomazoni </w:t>
      </w:r>
      <w:r>
        <w:rPr>
          <w:b/>
          <w:bCs/>
          <w:color w:val="0000FF"/>
          <w:sz w:val="28"/>
          <w:szCs w:val="28"/>
        </w:rPr>
        <w:t>e Maria Helena Krummenauer,</w:t>
      </w:r>
      <w:r>
        <w:rPr>
          <w:b/>
          <w:bCs/>
          <w:color w:val="0000FF"/>
          <w:sz w:val="28"/>
          <w:szCs w:val="28"/>
        </w:rPr>
        <w:t xml:space="preserve">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Autoriza a contratação emergencial de um facilitador de atividades físicas para idosos, crianças e adolescentes, junto ao CRAS, por meio do Serviço de convivência e Fortalecimento de Vínculos.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foco do trabalho será a promoção de atividades físicas junto aos salões dos bairros, lares de idosos e no Centro de Convivência Irmão Dulce.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carga horária semanal será de 20 horas semanais, com remuneração mensal de R$ 1.650,00.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Willian,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1" w:name="__DdeLink__1303_1955099582111"/>
      <w:bookmarkEnd w:id="1"/>
      <w:r>
        <w:rPr>
          <w:b/>
          <w:bCs/>
          <w:color w:val="0000FF"/>
          <w:sz w:val="28"/>
          <w:szCs w:val="28"/>
        </w:rPr>
        <w:t xml:space="preserve">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24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Institui o Programa Uniforme Escolar Solidário nas escolas da rede municipal de ensino do nosso município.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objetivo é reaproveitamento dos uniformes escolares, bem como o seu descarte correto, uma vez que muitas pessoas acabam utilizando-os por pouco tempo e descartando em locais inadequados, inclusive na rua, quando poderiam ser utilizados por outras crianças.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Flavio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INFRA-ESTRUTURA URBANA E RURAL, através de seus membros: Marli Franke, Arlei Tomazoni </w:t>
      </w:r>
      <w:r>
        <w:rPr>
          <w:b/>
          <w:bCs/>
          <w:color w:val="0000FF"/>
          <w:sz w:val="28"/>
          <w:szCs w:val="28"/>
        </w:rPr>
        <w:t>e Maria Helena Krummenauer,</w:t>
      </w:r>
      <w:r>
        <w:rPr>
          <w:b/>
          <w:bCs/>
          <w:color w:val="0000FF"/>
          <w:sz w:val="28"/>
          <w:szCs w:val="28"/>
        </w:rPr>
        <w:t xml:space="preserve">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25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Institui o serviço de plantão de atendimento das farmácias e drogarias do nosso município.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objetivo é estabelecer o atendimento ininterrupto, em sistema de rodízio, haja vista que atualmente inexiste o atendimento com plantão 24 horas nas farmácias.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2" w:name="__DdeLink__1303_19550995821111"/>
      <w:bookmarkEnd w:id="2"/>
      <w:r>
        <w:rPr>
          <w:b/>
          <w:bCs/>
          <w:color w:val="0000FF"/>
          <w:sz w:val="28"/>
          <w:szCs w:val="28"/>
        </w:rPr>
        <w:t xml:space="preserve"> ao Projeto de </w:t>
      </w:r>
      <w:r>
        <w:rPr>
          <w:b/>
          <w:bCs/>
          <w:color w:val="0000FF"/>
          <w:sz w:val="28"/>
          <w:szCs w:val="28"/>
        </w:rPr>
        <w:t>Decreto Legislativo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Institui o título de Honra ao Mérito do Poder Legislativo de Três Passos, que pode ser concedido a pessoas ou a entidades, que por motivos relevantes tenham se tornado merecedores do reconhecimento da Câmara de Vereadores.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IV, DO REGIMENTO INTERNO, COLOCO EM VOTAÇÃO O REQUERIMENTO DE AUTORIA D</w:t>
      </w:r>
      <w:r>
        <w:rPr>
          <w:b/>
          <w:sz w:val="28"/>
        </w:rPr>
        <w:t>A</w:t>
      </w:r>
      <w:r>
        <w:rPr>
          <w:b/>
          <w:sz w:val="28"/>
        </w:rPr>
        <w:t xml:space="preserve"> VEREADOR</w:t>
      </w:r>
      <w:r>
        <w:rPr>
          <w:b/>
          <w:sz w:val="28"/>
        </w:rPr>
        <w:t xml:space="preserve">A MARIA HELENA KRUMMENAUER </w:t>
      </w:r>
      <w:r>
        <w:rPr>
          <w:b/>
          <w:sz w:val="28"/>
        </w:rPr>
        <w:t xml:space="preserve">– PTB, POR MEIO DO QUAL REQUER O ENCAMINHAMENTO DE OFÍCIO </w:t>
      </w:r>
      <w:r>
        <w:rPr>
          <w:b/>
          <w:sz w:val="28"/>
        </w:rPr>
        <w:t>AO PRESIDENTE DA ASSEMBLEIA LEGISLATIVA DO ESTADO.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3" w:name="__DdeLink__499_33053708691"/>
      <w:bookmarkEnd w:id="3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4" w:name="__DdeLink__3312_13808877891"/>
      <w:bookmarkEnd w:id="4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9</w:t>
      </w:r>
      <w:r>
        <w:rPr>
          <w:color w:val="0563C1"/>
          <w:sz w:val="28"/>
          <w:szCs w:val="28"/>
        </w:rPr>
        <w:t>8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99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2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</w:t>
      </w:r>
      <w:r>
        <w:rPr>
          <w:color w:val="0563C1"/>
          <w:sz w:val="28"/>
          <w:szCs w:val="28"/>
        </w:rPr>
        <w:t>LEI LEGISLATIVA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28/</w:t>
      </w:r>
      <w:r>
        <w:rPr>
          <w:color w:val="0563C1"/>
          <w:sz w:val="28"/>
          <w:szCs w:val="28"/>
        </w:rPr>
        <w:t>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 xml:space="preserve">Ivo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05pt;margin-top:0.05pt;width:16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8185</TotalTime>
  <Application>LibreOffice/5.4.7.2$Windows_X86_64 LibreOffice_project/c838ef25c16710f8838b1faec480ebba495259d0</Application>
  <Pages>5</Pages>
  <Words>1068</Words>
  <Characters>6705</Characters>
  <CharactersWithSpaces>7690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dcterms:modified xsi:type="dcterms:W3CDTF">2019-12-02T10:50:37Z</dcterms:modified>
  <cp:revision>1187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