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4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EXTRAORDINÁRIA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  <w:lang w:val="pt-BR"/>
        </w:rPr>
        <w:t xml:space="preserve">DIA </w:t>
      </w:r>
      <w:r>
        <w:rPr>
          <w:color w:val="0000FF"/>
          <w:sz w:val="32"/>
          <w:szCs w:val="32"/>
          <w:lang w:val="pt-BR"/>
        </w:rPr>
        <w:t>20</w:t>
      </w:r>
      <w:r>
        <w:rPr>
          <w:color w:val="0000FF"/>
          <w:sz w:val="32"/>
          <w:szCs w:val="32"/>
        </w:rPr>
        <w:t xml:space="preserve"> DE DEZEMBRO</w:t>
      </w:r>
      <w:r>
        <w:rPr>
          <w:color w:val="0000FF"/>
          <w:sz w:val="32"/>
          <w:szCs w:val="32"/>
          <w:lang w:val="pt-BR"/>
        </w:rPr>
        <w:t xml:space="preserve"> DE 2019, às 13h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</w:rPr>
        <w:t>CONVIDO O SENHOR SECRETÁRIO PARA QUE FAÇA A LEITURA DA</w:t>
      </w:r>
      <w:r>
        <w:rPr>
          <w:b/>
          <w:bCs/>
          <w:sz w:val="28"/>
        </w:rPr>
        <w:t>S</w:t>
      </w:r>
      <w:r>
        <w:rPr>
          <w:b/>
          <w:bCs/>
          <w:sz w:val="28"/>
        </w:rPr>
        <w:t xml:space="preserve"> MENSAGE</w:t>
      </w:r>
      <w:r>
        <w:rPr>
          <w:b/>
          <w:bCs/>
          <w:sz w:val="28"/>
        </w:rPr>
        <w:t>NS</w:t>
      </w:r>
      <w:r>
        <w:rPr>
          <w:b/>
          <w:bCs/>
          <w:sz w:val="28"/>
        </w:rPr>
        <w:t xml:space="preserve"> RETIFICATIVA</w:t>
      </w:r>
      <w:r>
        <w:rPr>
          <w:b/>
          <w:bCs/>
          <w:sz w:val="28"/>
        </w:rPr>
        <w:t>S</w:t>
      </w:r>
      <w:r>
        <w:rPr>
          <w:b/>
          <w:bCs/>
          <w:sz w:val="28"/>
        </w:rPr>
        <w:t xml:space="preserve"> AO</w:t>
      </w:r>
      <w:r>
        <w:rPr>
          <w:b/>
          <w:bCs/>
          <w:sz w:val="28"/>
        </w:rPr>
        <w:t>S</w:t>
      </w:r>
      <w:r>
        <w:rPr>
          <w:b/>
          <w:bCs/>
          <w:sz w:val="28"/>
        </w:rPr>
        <w:t xml:space="preserve"> PROJETO</w:t>
      </w:r>
      <w:r>
        <w:rPr>
          <w:b/>
          <w:bCs/>
          <w:sz w:val="28"/>
        </w:rPr>
        <w:t>S</w:t>
      </w:r>
      <w:r>
        <w:rPr>
          <w:b/>
          <w:bCs/>
          <w:sz w:val="28"/>
        </w:rPr>
        <w:t xml:space="preserve"> DE LEI Nº</w:t>
      </w:r>
      <w:r>
        <w:rPr>
          <w:b/>
          <w:bCs/>
          <w:sz w:val="28"/>
        </w:rPr>
        <w:t>s</w:t>
      </w:r>
      <w:r>
        <w:rPr>
          <w:b/>
          <w:bCs/>
          <w:sz w:val="28"/>
        </w:rPr>
        <w:t xml:space="preserve"> 10</w:t>
      </w:r>
      <w:r>
        <w:rPr>
          <w:b/>
          <w:bCs/>
          <w:sz w:val="28"/>
        </w:rPr>
        <w:t>1</w:t>
      </w:r>
      <w:r>
        <w:rPr>
          <w:b/>
          <w:bCs/>
          <w:sz w:val="28"/>
        </w:rPr>
        <w:t xml:space="preserve">/19 </w:t>
      </w:r>
      <w:r>
        <w:rPr>
          <w:b/>
          <w:bCs/>
          <w:sz w:val="28"/>
        </w:rPr>
        <w:t>E 109/19.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Dispõe sobre as gratificações mensais no âmbito da Administração Pública Municipal, aos servidores que atuarem nas seguintes Comissões e Programas: licitação, pregão, sindicância e processo administrativo, de avaliação do estágio probatório e no Programa de Integração Tributária.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</w:t>
      </w:r>
      <w:r>
        <w:rPr>
          <w:b/>
          <w:bCs/>
          <w:color w:val="0000FF"/>
          <w:sz w:val="28"/>
          <w:szCs w:val="28"/>
        </w:rPr>
        <w:t>8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>Dispõe sobre a estrutura administrativa do Prefeitura Municipal e altera a lei municipal nº 5.496, de 2019, a qual trata da reestruturação do plano de classificação de cargos e funções.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As alterações são no sentido de suprimir e alterar os cargos em comissão e funções gratificadas, como medida compensatória pelo impacto orçamentário gerado pela instituição da gratificações por atuação nas Comissões. 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Heineck, Flávio Habitzreiter 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Willian</w:t>
      </w:r>
      <w:r>
        <w:rPr>
          <w:b/>
          <w:bCs/>
          <w:color w:val="0000FF"/>
          <w:sz w:val="28"/>
          <w:szCs w:val="28"/>
        </w:rPr>
        <w:t>, E DA COMISSÃO DE ORÇAMENTO, FINANÇAS E INFRA-ESTRUTURA URBANA E RURAL, através de seus membros: Marli Franke, Ido Rhoden e Arlei Tomazoni, cujo relator é o vereado</w:t>
      </w:r>
      <w:r>
        <w:rPr>
          <w:b/>
          <w:bCs/>
          <w:color w:val="0000FF"/>
          <w:sz w:val="28"/>
          <w:szCs w:val="28"/>
        </w:rPr>
        <w:t>r Arlei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</w:t>
      </w:r>
      <w:r>
        <w:rPr>
          <w:b/>
          <w:bCs/>
          <w:color w:val="0000FF"/>
          <w:sz w:val="28"/>
          <w:szCs w:val="28"/>
        </w:rPr>
        <w:t>9</w:t>
      </w:r>
      <w:r>
        <w:rPr>
          <w:b/>
          <w:bCs/>
          <w:color w:val="0000FF"/>
          <w:sz w:val="28"/>
          <w:szCs w:val="28"/>
        </w:rPr>
        <w:t xml:space="preserve">/19 –  </w:t>
      </w:r>
      <w:r>
        <w:rPr>
          <w:b/>
          <w:bCs/>
          <w:color w:val="auto"/>
          <w:sz w:val="28"/>
          <w:szCs w:val="28"/>
        </w:rPr>
        <w:t xml:space="preserve">Altera a Lei Municipal nº 5.002, de 21 de outubro de 2014, </w:t>
      </w:r>
      <w:r>
        <w:rPr>
          <w:b/>
          <w:bCs/>
          <w:color w:val="auto"/>
          <w:sz w:val="28"/>
          <w:szCs w:val="28"/>
        </w:rPr>
        <w:t>aumentando a alíquota de 11% para 14% da contribuição dos servidores, tanto ativos como inativos, junto ao Instituto de Previdência.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NADA MAIS HAVENDO A TRATAR, ENCERRO A PRESENTE SESSÃO.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84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85pt;margin-top:0.05pt;width:17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8231</TotalTime>
  <Application>LibreOffice/5.4.7.2$Windows_X86_64 LibreOffice_project/c838ef25c16710f8838b1faec480ebba495259d0</Application>
  <Pages>2</Pages>
  <Words>472</Words>
  <Characters>2915</Characters>
  <CharactersWithSpaces>3370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2019-12-20T10:25:35Z</cp:lastPrinted>
  <dcterms:modified xsi:type="dcterms:W3CDTF">2019-12-20T10:22:17Z</dcterms:modified>
  <cp:revision>1211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