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etextorecuado"/>
        <w:tabs>
          <w:tab w:val="left" w:pos="2835" w:leader="none"/>
        </w:tabs>
        <w:ind w:left="0" w:hanging="0"/>
        <w:rPr/>
      </w:pPr>
      <w:r>
        <w:rPr>
          <w:rFonts w:cs="Times New Roman" w:ascii="Times New Roman" w:hAnsi="Times New Roman"/>
          <w:szCs w:val="24"/>
        </w:rPr>
        <w:t>ATA DA SÉTIMA SESSÃO, EM CARÁTER ORDINÁRIO, DO QUARTO PERÍODO LEGISLATIVO DA DÉCIMA SÉTIMA LEGISLATURA, DA CÂMARA MUNICIPAL DE TRÊS PASSOS, REALIZADA AOS VINTE E SEIS DIAS DO MÊS DE FEVEREIRO DE 2020.</w:t>
      </w:r>
    </w:p>
    <w:p>
      <w:pPr>
        <w:pStyle w:val="Normal"/>
        <w:jc w:val="both"/>
        <w:rPr/>
      </w:pPr>
      <w:r>
        <w:rPr/>
        <w:t xml:space="preserve">Aos vinte e seis dias do mês de fevereiro do ano de dois mil e vinte, realizou-se no Plenário da Câmara Municipal de Três Passos, em horário regimental, a </w:t>
      </w:r>
      <w:r>
        <w:rPr/>
        <w:t>sétima</w:t>
      </w:r>
      <w:r>
        <w:rPr/>
        <w:t xml:space="preserve"> sessão deste período legislativo, tendo estado presentes os seguintes vereadores: </w:t>
      </w:r>
      <w:bookmarkStart w:id="0" w:name="__DdeLink__208_2929312627"/>
      <w:r>
        <w:rPr/>
        <w:t>Arlei Tomazoni, Edivan Nelsi Baron, Flavio Habitzreiter, Ido Vilibaldo Rhoden, Ivo Herton Zügel, Jair Locatelli, Maria Helena Gehlen Krummenauer, Marli Franke, Rosani Cladir Antunes do Nascimento e Vinicius Bindé Arbo de Araújo</w:t>
      </w:r>
      <w:bookmarkEnd w:id="0"/>
      <w:r>
        <w:rPr/>
        <w:t xml:space="preserve"> e Willian </w:t>
      </w:r>
      <w:r>
        <w:rPr/>
        <w:t xml:space="preserve">Matheus </w:t>
      </w:r>
      <w:r>
        <w:rPr/>
        <w:t xml:space="preserve">Heineck. </w:t>
      </w:r>
      <w:r>
        <w:rPr>
          <w:b/>
        </w:rPr>
        <w:t>LEITURA E APROVAÇÃO DA</w:t>
      </w:r>
      <w:r>
        <w:rPr>
          <w:b/>
        </w:rPr>
        <w:t>S</w:t>
      </w:r>
      <w:r>
        <w:rPr>
          <w:b/>
        </w:rPr>
        <w:t xml:space="preserve"> ATA</w:t>
      </w:r>
      <w:r>
        <w:rPr>
          <w:b/>
        </w:rPr>
        <w:t>S</w:t>
      </w:r>
      <w:r>
        <w:rPr>
          <w:b/>
        </w:rPr>
        <w:t xml:space="preserve"> DA</w:t>
      </w:r>
      <w:r>
        <w:rPr>
          <w:b/>
        </w:rPr>
        <w:t>S</w:t>
      </w:r>
      <w:r>
        <w:rPr>
          <w:b/>
        </w:rPr>
        <w:t xml:space="preserve"> SESS</w:t>
      </w:r>
      <w:r>
        <w:rPr>
          <w:b/>
        </w:rPr>
        <w:t>ÕES</w:t>
      </w:r>
      <w:r>
        <w:rPr>
          <w:b/>
        </w:rPr>
        <w:t xml:space="preserve"> ANTERIOR</w:t>
      </w:r>
      <w:r>
        <w:rPr>
          <w:b/>
        </w:rPr>
        <w:t>ES</w:t>
      </w:r>
      <w:r>
        <w:rPr>
          <w:b/>
        </w:rPr>
        <w:t xml:space="preserve">: </w:t>
      </w:r>
      <w:r>
        <w:rPr>
          <w:u w:val="single"/>
        </w:rPr>
        <w:t>ata da quinta sessão</w:t>
      </w:r>
      <w:r>
        <w:rPr/>
        <w:t xml:space="preserve"> realizada no dia dezessete de fevereiro dois mil e vinte, em horário regimental e em caráter ordinário – votação: aprovada; </w:t>
      </w:r>
      <w:r>
        <w:rPr>
          <w:u w:val="single"/>
        </w:rPr>
        <w:t>ata da sexta sessão</w:t>
      </w:r>
      <w:r>
        <w:rPr/>
        <w:t xml:space="preserve"> realizada no dia vinte e um de fevereiro dois mil e vinte, às treze horas, em caráter extraordinário – votação: aprovada. </w:t>
      </w:r>
      <w:r>
        <w:rPr>
          <w:b/>
        </w:rPr>
        <w:t>TRIBUNA POPULAR:</w:t>
      </w:r>
      <w:r>
        <w:rPr/>
        <w:t xml:space="preserve"> </w:t>
      </w:r>
      <w:r>
        <w:rPr/>
        <w:t xml:space="preserve">o diretor da Uergs local, professor </w:t>
      </w:r>
      <w:r>
        <w:rPr/>
        <w:t xml:space="preserve">Mastrângello Enivar Lanzanova, </w:t>
      </w:r>
      <w:r>
        <w:rPr/>
        <w:t xml:space="preserve">e a professora </w:t>
      </w:r>
      <w:r>
        <w:rPr/>
        <w:t xml:space="preserve">Divanilde Guerra,  falaram sobre os trabalhos que a universidade vem realizando e fizeram o convite para a cerimônia de colação de grau da turma de bacharelado em agronomia. </w:t>
      </w:r>
      <w:r>
        <w:rPr>
          <w:b/>
        </w:rPr>
        <w:t>DISCUS</w:t>
      </w:r>
      <w:r>
        <w:rPr>
          <w:b/>
        </w:rPr>
        <w:t xml:space="preserve">SÃO E VOTAÇÃO DA MATÉRIA DA ORDEM DO DIA: </w:t>
      </w:r>
      <w:r>
        <w:rPr>
          <w:bCs/>
          <w:u w:val="single"/>
        </w:rPr>
        <w:t>projeto de lei legislativa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3/20</w:t>
      </w:r>
      <w:r>
        <w:rPr>
          <w:bCs/>
        </w:rPr>
        <w:t xml:space="preserve"> - Denomina a Casa da Cultura do Município de Três Passos – votação: aprovado. </w:t>
      </w:r>
      <w:r>
        <w:rPr>
          <w:color w:val="000000"/>
          <w:lang w:eastAsia="pt-BR"/>
        </w:rPr>
        <w:t>Os trabalhos foram presididos pelo Presidente, Vereador Flavio Habitzreiter, e secretariados pelo Vereador Ido Rhoden, do qual determinei que fosse lavrada a presente ata, que após lida e aprovada, será assinada por mim e pelo Senhor Presidente.</w:t>
      </w:r>
    </w:p>
    <w:p>
      <w:pPr>
        <w:pStyle w:val="Normal"/>
        <w:jc w:val="both"/>
        <w:rPr>
          <w:lang w:eastAsia="pt-BR"/>
        </w:rPr>
      </w:pPr>
      <w:r>
        <w:rPr>
          <w:lang w:eastAsia="pt-BR"/>
        </w:rPr>
      </w:r>
    </w:p>
    <w:p>
      <w:pPr>
        <w:pStyle w:val="Normal"/>
        <w:jc w:val="both"/>
        <w:rPr>
          <w:lang w:eastAsia="pt-BR"/>
        </w:rPr>
      </w:pPr>
      <w:r>
        <w:rPr>
          <w:lang w:eastAsia="pt-BR"/>
        </w:rPr>
      </w:r>
    </w:p>
    <w:p>
      <w:pPr>
        <w:pStyle w:val="Normal"/>
        <w:jc w:val="both"/>
        <w:rPr/>
      </w:pPr>
      <w:r>
        <w:rPr/>
        <w:t xml:space="preserve">                   </w:t>
      </w:r>
      <w:r>
        <w:rPr/>
        <w:t>Flavio Habitzreiter</w:t>
        <w:tab/>
      </w:r>
      <w:r>
        <w:rPr>
          <w:lang w:eastAsia="pt-BR"/>
        </w:rPr>
        <w:t xml:space="preserve">                   </w:t>
        <w:tab/>
        <w:tab/>
      </w:r>
      <w:r>
        <w:rPr/>
        <w:t>Ido Vilibaldo Rhoden</w:t>
      </w:r>
    </w:p>
    <w:p>
      <w:pPr>
        <w:pStyle w:val="Normal"/>
        <w:jc w:val="both"/>
        <w:rPr/>
      </w:pPr>
      <w:r>
        <w:rPr/>
        <w:tab/>
        <w:tab/>
        <w:t>Presidente</w:t>
        <w:tab/>
        <w:tab/>
        <w:tab/>
        <w:tab/>
        <w:tab/>
        <w:t xml:space="preserve">       Secretário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7255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Fontepargpadro1" w:customStyle="1">
    <w:name w:val="Fonte parág. padrão1"/>
    <w:qFormat/>
    <w:rPr/>
  </w:style>
  <w:style w:type="character" w:styleId="RecuodecorpodetextoChar" w:customStyle="1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Ênfase"/>
    <w:uiPriority w:val="20"/>
    <w:qFormat/>
    <w:rPr>
      <w:b/>
      <w:bCs/>
      <w:i w:val="false"/>
      <w:iCs w:val="fals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7255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bidi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b604c"/>
    <w:rPr>
      <w:rFonts w:ascii="Segoe UI" w:hAnsi="Segoe UI" w:eastAsia="Times New Roman" w:cs="Segoe UI"/>
      <w:sz w:val="18"/>
      <w:szCs w:val="18"/>
      <w:lang w:bidi="ar-SA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68642b"/>
    <w:rPr>
      <w:rFonts w:ascii="Times New Roman" w:hAnsi="Times New Roman" w:eastAsia="Times New Roman" w:cs="Times New Roman"/>
      <w:sz w:val="24"/>
      <w:lang w:bidi="ar-SA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0e4614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360" w:hanging="0"/>
      <w:jc w:val="both"/>
    </w:pPr>
    <w:rPr>
      <w:rFonts w:ascii="Bookman Old Style" w:hAnsi="Bookman Old Style" w:cs="Bookman Old Style"/>
      <w:b/>
      <w:bCs/>
      <w:szCs w:val="20"/>
    </w:rPr>
  </w:style>
  <w:style w:type="paragraph" w:styleId="Textoembloco1" w:customStyle="1">
    <w:name w:val="Texto em bloco1"/>
    <w:basedOn w:val="Normal"/>
    <w:qFormat/>
    <w:pPr>
      <w:ind w:left="180" w:right="120" w:hanging="0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b604c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68642b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LibreOffice/5.4.7.2$Windows_X86_64 LibreOffice_project/c838ef25c16710f8838b1faec480ebba495259d0</Application>
  <Pages>1</Pages>
  <Words>278</Words>
  <Characters>1501</Characters>
  <CharactersWithSpaces>1832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2020-02-26T12:27:00Z</dcterms:created>
  <dc:creator>User</dc:creator>
  <dc:description/>
  <dc:language>pt-BR</dc:language>
  <cp:lastModifiedBy/>
  <cp:lastPrinted>2020-02-13T12:00:00Z</cp:lastPrinted>
  <dcterms:modified xsi:type="dcterms:W3CDTF">2020-02-28T10:26:03Z</dcterms:modified>
  <cp:revision>9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