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bookmarkStart w:id="0" w:name="_GoBack"/>
      <w:bookmarkEnd w:id="0"/>
      <w:r>
        <w:rPr>
          <w:rFonts w:cs="Times New Roman" w:ascii="Times New Roman" w:hAnsi="Times New Roman"/>
          <w:szCs w:val="24"/>
        </w:rPr>
        <w:t>ATA DA NONA SESSÃO, EM CARÁTER ORDINÁRIO, DO QUARTO PERÍODO LEGISLATIVO DA DÉCIMA SÉTIMA LEGISLATURA, DA CÂMARA MUNICIPAL DE TRÊS PASSOS, REALIZADA AOS NOVE DIAS DO MÊS DE MARÇO DE 2020.</w:t>
      </w:r>
    </w:p>
    <w:p>
      <w:pPr>
        <w:pStyle w:val="Normal"/>
        <w:jc w:val="both"/>
        <w:rPr/>
      </w:pPr>
      <w:r>
        <w:rPr/>
        <w:t>Aos nove dias do mês de março do ano de dois mil e vinte, realizou-se no Plenário da Câmara Municipal de Três Passos, em horário regimental, a nona sessão deste período legislativo, tendo estado presentes os seguintes vereadores:</w:t>
      </w:r>
      <w:bookmarkStart w:id="1" w:name="__DdeLink__208_2929312627"/>
      <w:r>
        <w:rPr/>
        <w:t xml:space="preserve"> Carlito Sommer, Edivan Nelsi Baron, Flavio Habitzreiter, Ido Vilibaldo Rhoden, Ivo Herton Zügel, Jair Locatelli, Maria Helena Gehlen Krummenauer, Marli Franke, Rosani Cladir Antunes do Nascimento, Vinicius Bindé Arbo de Araújo</w:t>
      </w:r>
      <w:bookmarkEnd w:id="1"/>
      <w:r>
        <w:rPr/>
        <w:t xml:space="preserve"> e Willian Matheus Heineck. </w:t>
      </w:r>
      <w:r>
        <w:rPr>
          <w:b/>
        </w:rPr>
        <w:t xml:space="preserve">LEITURA E APROVAÇÃO DA ATA DA SESSÃO ANTERIOR: </w:t>
      </w:r>
      <w:r>
        <w:rPr>
          <w:u w:val="single"/>
        </w:rPr>
        <w:t>ata da oitava sessão</w:t>
      </w:r>
      <w:r>
        <w:rPr/>
        <w:t xml:space="preserve"> realizada no dia dois de março dois mil e vinte, em horário regimental e em caráter ordinário – votação: aprovada. </w:t>
      </w:r>
      <w:r>
        <w:rPr>
          <w:b/>
          <w:color w:val="000000"/>
        </w:rPr>
        <w:t xml:space="preserve">LEITURA DO EXPEDIENTE: </w:t>
      </w:r>
      <w:r>
        <w:rPr>
          <w:color w:val="000000"/>
          <w:u w:val="single"/>
        </w:rPr>
        <w:t>projeto de lei legislativa n</w:t>
      </w:r>
      <w:r>
        <w:rPr>
          <w:strike/>
          <w:color w:val="000000"/>
          <w:u w:val="single"/>
        </w:rPr>
        <w:t>º</w:t>
      </w:r>
      <w:r>
        <w:rPr>
          <w:color w:val="000000"/>
          <w:u w:val="single"/>
        </w:rPr>
        <w:t xml:space="preserve"> 4/20</w:t>
      </w:r>
      <w:r>
        <w:rPr>
          <w:color w:val="000000"/>
        </w:rPr>
        <w:t xml:space="preserve"> –</w:t>
      </w:r>
      <w:r>
        <w:rPr>
          <w:b/>
          <w:color w:val="000000"/>
        </w:rPr>
        <w:t xml:space="preserve"> </w:t>
      </w:r>
      <w:r>
        <w:rPr>
          <w:color w:val="000000"/>
        </w:rPr>
        <w:t>Dispõe sobre a obrigatoriedade de instalação de banheiros e bebedouros, nas instituições bancárias e cooperativas de crédito que possuam agências localizadas no Município de Três Passos.</w:t>
      </w:r>
      <w:r>
        <w:rPr>
          <w:b/>
        </w:rPr>
        <w:t xml:space="preserve"> TRIBUNA POPULAR: </w:t>
      </w:r>
      <w:r>
        <w:rPr>
          <w:color w:val="00000A"/>
        </w:rPr>
        <w:t>o c</w:t>
      </w:r>
      <w:r>
        <w:rPr>
          <w:bCs/>
          <w:color w:val="00000A"/>
        </w:rPr>
        <w:t xml:space="preserve">hefe do escritório da Emater Kelvis Rauber fez o convite para a quinta edição dos “Jogos Rurais Sol a Sol”, que neste ano será realizado no dia 14 de março na comunidade da Floresta. </w:t>
      </w:r>
      <w:r>
        <w:rPr>
          <w:b/>
        </w:rPr>
        <w:t xml:space="preserve">DISCUSSÃO E VOTAÇÃO DA MATÉRIA DA ORDEM DO DIA: </w:t>
      </w:r>
      <w:r>
        <w:rPr>
          <w:bCs/>
          <w:u w:val="single"/>
        </w:rPr>
        <w:t>projeto de lei n</w:t>
      </w:r>
      <w:r>
        <w:rPr>
          <w:bCs/>
          <w:strike/>
          <w:u w:val="single"/>
        </w:rPr>
        <w:t>º</w:t>
      </w:r>
      <w:r>
        <w:rPr>
          <w:bCs/>
          <w:u w:val="single"/>
        </w:rPr>
        <w:t xml:space="preserve"> 12/20</w:t>
      </w:r>
      <w:r>
        <w:rPr>
          <w:bCs/>
        </w:rPr>
        <w:t xml:space="preserve"> – Autoriza o Poder Executivo Municipal a proceder na contratação emergencial de 01 (um) contador – votação: aprovado; </w:t>
      </w:r>
      <w:r>
        <w:rPr>
          <w:bCs/>
          <w:u w:val="single"/>
        </w:rPr>
        <w:t>projeto de lei n</w:t>
      </w:r>
      <w:r>
        <w:rPr>
          <w:bCs/>
          <w:strike/>
          <w:u w:val="single"/>
        </w:rPr>
        <w:t>º</w:t>
      </w:r>
      <w:r>
        <w:rPr>
          <w:bCs/>
          <w:u w:val="single"/>
        </w:rPr>
        <w:t xml:space="preserve"> 14/20</w:t>
      </w:r>
      <w:r>
        <w:rPr>
          <w:bCs/>
        </w:rPr>
        <w:t xml:space="preserve"> – Autoriza o Poder Executivo Municipal a proceder na contratação emergencial 01 (um) Enfermeiro – votação: aprovado. </w:t>
      </w:r>
      <w:r>
        <w:rPr>
          <w:b/>
          <w:bCs/>
          <w:color w:val="000000"/>
        </w:rPr>
        <w:t>DISTRIBUIÇÃO DA MATÉRIA AO RELATOR DA</w:t>
      </w:r>
      <w:r>
        <w:rPr>
          <w:b/>
          <w:color w:val="000000"/>
        </w:rPr>
        <w:t xml:space="preserve"> COMISS</w:t>
      </w:r>
      <w:r>
        <w:rPr>
          <w:b/>
          <w:color w:val="000000"/>
        </w:rPr>
        <w:t>ÃO</w:t>
      </w:r>
      <w:r>
        <w:rPr>
          <w:b/>
          <w:color w:val="000000"/>
        </w:rPr>
        <w:t xml:space="preserve"> PERMANENTE</w:t>
      </w:r>
      <w:r>
        <w:rPr>
          <w:color w:val="000000"/>
        </w:rPr>
        <w:t>: o vereador Jair Locatelli, Presidente da Comissão de Constituição e Redação, designou o vereador Edivan Baron como relator para o projeto de lei legislativa n</w:t>
      </w:r>
      <w:r>
        <w:rPr>
          <w:strike/>
          <w:color w:val="000000"/>
        </w:rPr>
        <w:t>º</w:t>
      </w:r>
      <w:r>
        <w:rPr>
          <w:color w:val="000000"/>
        </w:rPr>
        <w:t xml:space="preserve"> 4/20. </w:t>
      </w:r>
      <w:r>
        <w:rPr>
          <w:b/>
          <w:color w:val="000000"/>
        </w:rPr>
        <w:t xml:space="preserve">EXPEDIENTE: </w:t>
      </w:r>
      <w:r>
        <w:rPr>
          <w:color w:val="000000"/>
        </w:rPr>
        <w:t xml:space="preserve">os vereadores Marli Franke, Flavio Habitzreiter, Vinicius </w:t>
      </w:r>
      <w:r>
        <w:rPr>
          <w:color w:val="000000"/>
        </w:rPr>
        <w:t>de</w:t>
      </w:r>
      <w:r>
        <w:rPr>
          <w:color w:val="000000"/>
        </w:rPr>
        <w:t xml:space="preserve"> Araújo, Carlito Sommer, </w:t>
      </w:r>
      <w:r>
        <w:rPr/>
        <w:t>Maria Helena Krummenauer,</w:t>
      </w:r>
      <w:r>
        <w:rPr>
          <w:color w:val="000000"/>
        </w:rPr>
        <w:t xml:space="preserve"> Ido Rhoden, Edivan Baron e Ivo Zügel fizeram uso da palavra. </w:t>
      </w:r>
      <w:r>
        <w:rPr>
          <w:b/>
          <w:color w:val="000000"/>
        </w:rPr>
        <w:t>EXPLICAÇÕES PESSOAIS:</w:t>
      </w:r>
      <w:r>
        <w:rPr>
          <w:color w:val="000000"/>
        </w:rPr>
        <w:t xml:space="preserve"> os vereadores Carlito Sommer, </w:t>
      </w:r>
      <w:r>
        <w:rPr/>
        <w:t xml:space="preserve">Rosani do Nascimento e Flavio Habitzreiter fizeram uso da palavra. </w:t>
      </w:r>
      <w:r>
        <w:rPr>
          <w:color w:val="000000"/>
          <w:lang w:eastAsia="pt-BR"/>
        </w:rPr>
        <w:t>Os trabalhos foram presididos pelo Presidente, Vereador Flavio Habitzreiter, e secretariados pelo Vereador Ido Rhoden, do qual determinei que fosse lavrada a presente ata, que após lida e aprovada, será assinada por mim e pelo Senhor Presidente.</w:t>
      </w:r>
    </w:p>
    <w:p>
      <w:pPr>
        <w:pStyle w:val="Normal"/>
        <w:jc w:val="both"/>
        <w:rPr>
          <w:lang w:eastAsia="pt-BR"/>
        </w:rPr>
      </w:pPr>
      <w:r>
        <w:rPr>
          <w:lang w:eastAsia="pt-BR"/>
        </w:rPr>
      </w:r>
    </w:p>
    <w:p>
      <w:pPr>
        <w:pStyle w:val="Normal"/>
        <w:jc w:val="both"/>
        <w:rPr>
          <w:lang w:eastAsia="pt-BR"/>
        </w:rPr>
      </w:pPr>
      <w:r>
        <w:rPr>
          <w:lang w:eastAsia="pt-BR"/>
        </w:rPr>
      </w:r>
    </w:p>
    <w:p>
      <w:pPr>
        <w:pStyle w:val="Normal"/>
        <w:jc w:val="both"/>
        <w:rPr/>
      </w:pPr>
      <w:r>
        <w:rPr/>
        <w:t xml:space="preserve">                   </w:t>
      </w:r>
      <w:r>
        <w:rPr/>
        <w:t>Flavio Habitzreiter</w:t>
        <w:tab/>
      </w:r>
      <w:r>
        <w:rPr>
          <w:lang w:eastAsia="pt-BR"/>
        </w:rPr>
        <w:t xml:space="preserve">                   </w:t>
        <w:tab/>
        <w:tab/>
      </w:r>
      <w:r>
        <w:rPr/>
        <w:t>Ido Vilibaldo Rhoden</w:t>
      </w:r>
    </w:p>
    <w:p>
      <w:pPr>
        <w:pStyle w:val="Normal"/>
        <w:jc w:val="both"/>
        <w:rPr/>
      </w:pPr>
      <w:r>
        <w:rPr/>
        <w:tab/>
        <w:tab/>
        <w:t>Presidente</w:t>
        <w:tab/>
        <w:tab/>
        <w:tab/>
        <w:tab/>
        <w:tab/>
        <w:t xml:space="preserve">       Secretário</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Wingdings">
    <w:charset w:val="00"/>
    <w:family w:val="roman"/>
    <w:pitch w:val="variable"/>
  </w:font>
  <w:font w:name="Bookman Old Style">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paragraph" w:styleId="Ttulo1">
    <w:name w:val="Heading 1"/>
    <w:basedOn w:val="Normal"/>
    <w:next w:val="Normal"/>
    <w:link w:val="Ttulo1Char"/>
    <w:uiPriority w:val="9"/>
    <w:qFormat/>
    <w:rsid w:val="0037255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uiPriority w:val="20"/>
    <w:qFormat/>
    <w:rPr>
      <w:b/>
      <w:bCs/>
      <w:i w:val="false"/>
      <w:iCs w:val="false"/>
    </w:rPr>
  </w:style>
  <w:style w:type="character" w:styleId="Ttulo1Char" w:customStyle="1">
    <w:name w:val="Título 1 Char"/>
    <w:basedOn w:val="DefaultParagraphFont"/>
    <w:link w:val="Ttulo1"/>
    <w:uiPriority w:val="9"/>
    <w:qFormat/>
    <w:rsid w:val="0037255f"/>
    <w:rPr>
      <w:rFonts w:ascii="Calibri Light" w:hAnsi="Calibri Light" w:eastAsia="" w:cs="" w:asciiTheme="majorHAnsi" w:cstheme="majorBidi" w:eastAsiaTheme="majorEastAsia" w:hAnsiTheme="majorHAnsi"/>
      <w:color w:val="2E74B5" w:themeColor="accent1" w:themeShade="bf"/>
      <w:sz w:val="32"/>
      <w:szCs w:val="32"/>
      <w:lang w:bidi="ar-SA"/>
    </w:rPr>
  </w:style>
  <w:style w:type="character" w:styleId="TextodebaloChar" w:customStyle="1">
    <w:name w:val="Texto de balão Char"/>
    <w:basedOn w:val="DefaultParagraphFont"/>
    <w:link w:val="Textodebalo"/>
    <w:uiPriority w:val="99"/>
    <w:semiHidden/>
    <w:qFormat/>
    <w:rsid w:val="00bb604c"/>
    <w:rPr>
      <w:rFonts w:ascii="Segoe UI" w:hAnsi="Segoe UI" w:eastAsia="Times New Roman" w:cs="Segoe UI"/>
      <w:sz w:val="18"/>
      <w:szCs w:val="18"/>
      <w:lang w:bidi="ar-SA"/>
    </w:rPr>
  </w:style>
  <w:style w:type="character" w:styleId="Corpodetexto2Char" w:customStyle="1">
    <w:name w:val="Corpo de texto 2 Char"/>
    <w:basedOn w:val="DefaultParagraphFont"/>
    <w:link w:val="Corpodetexto2"/>
    <w:uiPriority w:val="99"/>
    <w:semiHidden/>
    <w:qFormat/>
    <w:rsid w:val="0068642b"/>
    <w:rPr>
      <w:rFonts w:ascii="Times New Roman" w:hAnsi="Times New Roman" w:eastAsia="Times New Roman" w:cs="Times New Roman"/>
      <w:sz w:val="24"/>
      <w:lang w:bidi="ar-SA"/>
    </w:rPr>
  </w:style>
  <w:style w:type="character" w:styleId="LinkdaInternet" w:customStyle="1">
    <w:name w:val="Link da Internet"/>
    <w:basedOn w:val="DefaultParagraphFont"/>
    <w:uiPriority w:val="99"/>
    <w:semiHidden/>
    <w:unhideWhenUsed/>
    <w:rsid w:val="000e4614"/>
    <w:rPr>
      <w:color w:val="0000FF"/>
      <w:u w:val="single"/>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paragraph" w:styleId="BalloonText">
    <w:name w:val="Balloon Text"/>
    <w:basedOn w:val="Normal"/>
    <w:link w:val="TextodebaloChar"/>
    <w:uiPriority w:val="99"/>
    <w:semiHidden/>
    <w:unhideWhenUsed/>
    <w:qFormat/>
    <w:rsid w:val="00bb604c"/>
    <w:pPr/>
    <w:rPr>
      <w:rFonts w:ascii="Segoe UI" w:hAnsi="Segoe UI" w:cs="Segoe UI"/>
      <w:sz w:val="18"/>
      <w:szCs w:val="18"/>
    </w:rPr>
  </w:style>
  <w:style w:type="paragraph" w:styleId="BodyText2">
    <w:name w:val="Body Text 2"/>
    <w:basedOn w:val="Normal"/>
    <w:link w:val="Corpodetexto2Char"/>
    <w:uiPriority w:val="99"/>
    <w:semiHidden/>
    <w:unhideWhenUsed/>
    <w:qFormat/>
    <w:rsid w:val="0068642b"/>
    <w:pPr>
      <w:spacing w:lineRule="auto" w:line="480" w:before="0" w:after="12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Application>LibreOffice/5.4.7.2$Windows_X86_64 LibreOffice_project/c838ef25c16710f8838b1faec480ebba495259d0</Application>
  <Pages>1</Pages>
  <Words>377</Words>
  <Characters>2089</Characters>
  <CharactersWithSpaces>2521</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2020-03-06T14:12:00Z</dcterms:created>
  <dc:creator>User</dc:creator>
  <dc:description/>
  <dc:language>pt-BR</dc:language>
  <cp:lastModifiedBy/>
  <cp:lastPrinted>2020-02-13T12:00:00Z</cp:lastPrinted>
  <dcterms:modified xsi:type="dcterms:W3CDTF">2020-03-11T10:21:19Z</dcterms:modified>
  <cp:revision>18</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