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bookmarkStart w:id="0" w:name="_GoBack"/>
      <w:bookmarkEnd w:id="0"/>
      <w:r>
        <w:rPr>
          <w:rFonts w:cs="Times New Roman" w:ascii="Times New Roman" w:hAnsi="Times New Roman"/>
          <w:szCs w:val="24"/>
        </w:rPr>
        <w:t>ATA DA DÉCIMA SEGUNDA SESSÃO, EM CARÁTER EXTRAORDINÁRIO, DO QUARTO PERÍODO LEGISLATIVO DA DÉCIMA SÉTIMA LEGISLATURA, DA CÂMARA MUNICIPAL DE TRÊS PASSOS, REALIZADA AOS VINTE DIAS DO MÊS DE MARÇO DE 2020.</w:t>
      </w:r>
    </w:p>
    <w:p>
      <w:pPr>
        <w:pStyle w:val="Normal"/>
        <w:jc w:val="both"/>
        <w:rPr/>
      </w:pPr>
      <w:r>
        <w:rPr/>
        <w:t>Aos vinte dias do mês de março do ano de dois mil e vinte, realizou-se no Plenário da Câmara Municipal de Três Passos, às 17h30</w:t>
      </w:r>
      <w:r>
        <w:rPr/>
        <w:t>min</w:t>
      </w:r>
      <w:r>
        <w:rPr/>
        <w:t>, a décima segunda sessão deste período legislativo, tendo estado presentes os seguintes vereadores:</w:t>
      </w:r>
      <w:bookmarkStart w:id="1" w:name="__DdeLink__208_2929312627"/>
      <w:r>
        <w:rPr/>
        <w:t xml:space="preserve"> Arlei Tomazoni, Jair Locatelli, Maria Helena Gehlen Krummenauer, Marli Franke, Rosani Cladir Antunes do Nascimento, Vinicius Bindé Arbo de Araújo</w:t>
      </w:r>
      <w:bookmarkEnd w:id="1"/>
      <w:r>
        <w:rPr/>
        <w:t xml:space="preserve"> e Willian Matheus Heineck. </w:t>
      </w:r>
      <w:r>
        <w:rPr>
          <w:b/>
        </w:rPr>
        <w:t xml:space="preserve">DISCUSSÃO E VOTAÇÃO DA MATÉRIA DA ORDEM DO DIA: </w:t>
      </w:r>
      <w:r>
        <w:rPr>
          <w:u w:val="single"/>
        </w:rPr>
        <w:t>projeto de lei n</w:t>
      </w:r>
      <w:r>
        <w:rPr>
          <w:strike/>
          <w:u w:val="single"/>
        </w:rPr>
        <w:t>º</w:t>
      </w:r>
      <w:r>
        <w:rPr>
          <w:u w:val="single"/>
        </w:rPr>
        <w:t xml:space="preserve"> 100/19 - </w:t>
      </w:r>
      <w:r>
        <w:rPr>
          <w:u w:val="single"/>
        </w:rPr>
        <w:t>substitutivo</w:t>
      </w:r>
      <w:r>
        <w:rPr/>
        <w:t xml:space="preserve"> – Altera a Lei Municipal sobre a alteração da Lei Municipal 4.840, de 15 de outubro de 2013, que consolida a legislação sobre a Política Municipal dos Direitos da Criança e do Adolescente, sobre o Conselho Municipal, o Fundo e o Conselho Tutelar – votação: </w:t>
      </w:r>
      <w:bookmarkStart w:id="2" w:name="__DdeLink__221_2900867300"/>
      <w:r>
        <w:rPr/>
        <w:t xml:space="preserve">aprovado, </w:t>
      </w:r>
      <w:r>
        <w:rPr/>
        <w:t>com votos favoráveis dos vereadores Maria Helena Krummenauer, Marli Franke, Vinicius de Araújo e Willian Heineck,</w:t>
      </w:r>
      <w:bookmarkEnd w:id="2"/>
      <w:r>
        <w:rPr/>
        <w:t xml:space="preserve">  e com </w:t>
      </w:r>
      <w:r>
        <w:rPr/>
        <w:t xml:space="preserve">votos contrários dos vereadores Arlei Tomazoni, Jair Localli e Rosani do Nascimento; </w:t>
      </w:r>
      <w:r>
        <w:rPr>
          <w:u w:val="single"/>
        </w:rPr>
        <w:t>projeto de lei nº 11/20</w:t>
      </w:r>
      <w:r>
        <w:rPr/>
        <w:t xml:space="preserve"> – </w:t>
      </w:r>
      <w:r>
        <w:rPr>
          <w:bCs/>
        </w:rPr>
        <w:t>Autoriza o Poder Executivo Municipal a proceder na contratação emergencial de 01 (um) arquiteto</w:t>
      </w:r>
      <w:r>
        <w:rPr/>
        <w:t xml:space="preserve"> – votação: aprovado; </w:t>
      </w:r>
      <w:r>
        <w:rPr>
          <w:u w:val="single"/>
        </w:rPr>
        <w:t>projeto de lei nº 13/20</w:t>
      </w:r>
      <w:r>
        <w:rPr/>
        <w:t xml:space="preserve"> – </w:t>
      </w:r>
      <w:r>
        <w:rPr>
          <w:bCs/>
        </w:rPr>
        <w:t xml:space="preserve">Autoriza o Poder Executivo Municipal a proceder na contratação emergencial de 02 (dois) pedreiros </w:t>
      </w:r>
      <w:r>
        <w:rPr/>
        <w:t xml:space="preserve">– votação: aprovado; </w:t>
      </w:r>
      <w:r>
        <w:rPr>
          <w:u w:val="single"/>
        </w:rPr>
        <w:t xml:space="preserve">projeto de lei nº 15/20 </w:t>
      </w:r>
      <w:r>
        <w:rPr/>
        <w:t xml:space="preserve">– Dispõe sobre a alteração da lei municipal nº 5.523 , de 03 de dezembro de 2019 – votação: aprovado, </w:t>
      </w:r>
      <w:r>
        <w:rPr/>
        <w:t xml:space="preserve">com votos favoráveis dos vereadores Maria Helena Krummenauer, Marli Franke, Vinicius de Araújo e Willian Heineck, e </w:t>
      </w:r>
      <w:r>
        <w:rPr/>
        <w:t xml:space="preserve">com votos contrários dos vereadores Arlei Tomazoni, Jair Localli e Rosani do Nascimento; </w:t>
      </w:r>
      <w:r>
        <w:rPr>
          <w:u w:val="single"/>
        </w:rPr>
        <w:t>projeto de lei nº 16/20</w:t>
      </w:r>
      <w:r>
        <w:rPr/>
        <w:t xml:space="preserve"> – Altera o anexo da  Lei Municipal n</w:t>
      </w:r>
      <w:r>
        <w:rPr>
          <w:strike/>
        </w:rPr>
        <w:t>º</w:t>
      </w:r>
      <w:r>
        <w:rPr/>
        <w:t xml:space="preserve"> 5263, de 27 de junho de 2017, que institui  o  </w:t>
      </w:r>
      <w:r>
        <w:rPr/>
        <w:t>P</w:t>
      </w:r>
      <w:r>
        <w:rPr/>
        <w:t xml:space="preserve">lano  </w:t>
      </w:r>
      <w:r>
        <w:rPr/>
        <w:t>P</w:t>
      </w:r>
      <w:r>
        <w:rPr/>
        <w:t xml:space="preserve">lurianual para o município de Três Passos para o período de 2018-2021 – votação: aprovado; </w:t>
      </w:r>
      <w:r>
        <w:rPr>
          <w:u w:val="single"/>
        </w:rPr>
        <w:t>projeto de lei nº 17/20</w:t>
      </w:r>
      <w:r>
        <w:rPr/>
        <w:t xml:space="preserve"> – </w:t>
      </w:r>
      <w:r>
        <w:rPr>
          <w:color w:val="000000"/>
        </w:rPr>
        <w:t>Autoriza a contratação emergencial de 01 (um) Técnico em Estradas e Topografia (Topógrafo) legalmente habilitado para atuar no Município</w:t>
      </w:r>
      <w:r>
        <w:rPr/>
        <w:t xml:space="preserve"> – votação: aprovado; </w:t>
      </w:r>
      <w:r>
        <w:rPr>
          <w:u w:val="single"/>
        </w:rPr>
        <w:t>projeto de lei nº 18/20</w:t>
      </w:r>
      <w:r>
        <w:rPr/>
        <w:t xml:space="preserve"> – </w:t>
      </w:r>
      <w:r>
        <w:rPr>
          <w:color w:val="000000"/>
        </w:rPr>
        <w:t>Dispõe sobre a alteração da lei municipal nº 5.546, de 26 de fevereiro de 2020</w:t>
      </w:r>
      <w:r>
        <w:rPr/>
        <w:t xml:space="preserve"> – votação: aprovado; </w:t>
      </w:r>
      <w:r>
        <w:rPr>
          <w:u w:val="single"/>
        </w:rPr>
        <w:t>projeto de lei nº 19/20</w:t>
      </w:r>
      <w:r>
        <w:rPr/>
        <w:t xml:space="preserve"> – </w:t>
      </w:r>
      <w:r>
        <w:rPr>
          <w:color w:val="000000"/>
        </w:rPr>
        <w:t>Altera a Lei Municipal nº 5.496, de 17 de setembro de 2019</w:t>
      </w:r>
      <w:r>
        <w:rPr/>
        <w:t xml:space="preserve"> – votação: aprovado; </w:t>
      </w:r>
      <w:r>
        <w:rPr>
          <w:u w:val="single"/>
        </w:rPr>
        <w:t>projeto de lei nº 20/20</w:t>
      </w:r>
      <w:r>
        <w:rPr/>
        <w:t xml:space="preserve"> – </w:t>
      </w:r>
      <w:r>
        <w:rPr>
          <w:color w:val="000000"/>
        </w:rPr>
        <w:t>Autoriza o município de Três Passos a efetuar concessão de uso de bens públicos que mencionam, mediante contrapartida, para a Associação Hospital de Caridade de Três Passos</w:t>
      </w:r>
      <w:r>
        <w:rPr/>
        <w:t xml:space="preserve"> – votação: aprovado. </w:t>
      </w:r>
      <w:r>
        <w:rPr>
          <w:color w:val="000000"/>
          <w:lang w:eastAsia="pt-BR"/>
        </w:rPr>
        <w:t xml:space="preserve">Os trabalhos foram presididos pela Presidente Designada, Vereadora Marli Franke, e secretariados pelo Vereador Vinicius </w:t>
      </w:r>
      <w:r>
        <w:rPr>
          <w:color w:val="000000"/>
          <w:lang w:eastAsia="pt-BR"/>
        </w:rPr>
        <w:t>Bindé Arbo de</w:t>
      </w:r>
      <w:r>
        <w:rPr>
          <w:color w:val="000000"/>
          <w:lang w:eastAsia="pt-BR"/>
        </w:rPr>
        <w:t xml:space="preserve"> Araújo, do qual determinei que fosse lavrada a presente ata, que após lida e aprovada, será assinada por mim e pela Senhora Presidente.</w:t>
      </w:r>
    </w:p>
    <w:p>
      <w:pPr>
        <w:pStyle w:val="Normal"/>
        <w:jc w:val="both"/>
        <w:rPr>
          <w:lang w:eastAsia="pt-BR"/>
        </w:rPr>
      </w:pPr>
      <w:r>
        <w:rPr>
          <w:lang w:eastAsia="pt-BR"/>
        </w:rPr>
      </w:r>
    </w:p>
    <w:p>
      <w:pPr>
        <w:pStyle w:val="Normal"/>
        <w:jc w:val="both"/>
        <w:rPr>
          <w:lang w:eastAsia="pt-BR"/>
        </w:rPr>
      </w:pPr>
      <w:r>
        <w:rPr>
          <w:lang w:eastAsia="pt-BR"/>
        </w:rPr>
      </w:r>
    </w:p>
    <w:p>
      <w:pPr>
        <w:pStyle w:val="Normal"/>
        <w:jc w:val="both"/>
        <w:rPr/>
      </w:pPr>
      <w:r>
        <w:rPr/>
        <w:t xml:space="preserve">                   </w:t>
      </w:r>
      <w:r>
        <w:rPr/>
        <w:t>Marli Franke</w:t>
        <w:tab/>
      </w:r>
      <w:r>
        <w:rPr>
          <w:lang w:eastAsia="pt-BR"/>
        </w:rPr>
        <w:t xml:space="preserve">                   </w:t>
        <w:tab/>
        <w:tab/>
        <w:tab/>
      </w:r>
      <w:r>
        <w:rPr/>
        <w:t xml:space="preserve">Vinicius </w:t>
      </w:r>
      <w:r>
        <w:rPr/>
        <w:t>Bindé Arbo</w:t>
      </w:r>
      <w:r>
        <w:rPr/>
        <w:t xml:space="preserve"> Araújo </w:t>
      </w:r>
    </w:p>
    <w:p>
      <w:pPr>
        <w:pStyle w:val="Normal"/>
        <w:jc w:val="both"/>
        <w:rPr/>
      </w:pPr>
      <w:r>
        <w:rPr/>
        <w:t xml:space="preserve">            </w:t>
      </w:r>
      <w:r>
        <w:rPr/>
        <w:t>Presidente Designada</w:t>
        <w:tab/>
        <w:tab/>
        <w:tab/>
        <w:t xml:space="preserve">        </w:t>
        <w:tab/>
        <w:tab/>
        <w:t xml:space="preserve">     Secretário Designado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2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Application>LibreOffice/5.4.7.2$Windows_X86_64 LibreOffice_project/c838ef25c16710f8838b1faec480ebba495259d0</Application>
  <Pages>1</Pages>
  <Words>468</Words>
  <Characters>2492</Characters>
  <CharactersWithSpaces>3050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2020-03-23T13:15:00Z</dcterms:created>
  <dc:creator>User</dc:creator>
  <dc:description/>
  <dc:language>pt-BR</dc:language>
  <cp:lastModifiedBy/>
  <cp:lastPrinted>2020-02-13T12:00:00Z</cp:lastPrinted>
  <dcterms:modified xsi:type="dcterms:W3CDTF">2020-04-06T09:22:57Z</dcterms:modified>
  <cp:revision>7</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