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5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14</w:t>
      </w:r>
      <w:r>
        <w:rPr>
          <w:color w:val="0000FF"/>
          <w:sz w:val="32"/>
          <w:szCs w:val="32"/>
        </w:rPr>
        <w:t xml:space="preserve"> DE </w:t>
      </w:r>
      <w:r>
        <w:rPr>
          <w:color w:val="0000FF"/>
          <w:sz w:val="32"/>
          <w:szCs w:val="32"/>
        </w:rPr>
        <w:t>SETEMBRO</w:t>
      </w:r>
      <w:r>
        <w:rPr>
          <w:color w:val="0000FF"/>
          <w:sz w:val="32"/>
          <w:szCs w:val="32"/>
          <w:lang w:val="pt-BR"/>
        </w:rPr>
        <w:t xml:space="preserve">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 ORDINÁRIA.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</w:t>
      </w:r>
      <w:r>
        <w:rPr>
          <w:bCs/>
          <w:sz w:val="28"/>
          <w:szCs w:val="28"/>
        </w:rPr>
        <w:t>LEGISLATIVA</w:t>
      </w:r>
      <w:r>
        <w:rPr>
          <w:bCs/>
          <w:sz w:val="28"/>
          <w:szCs w:val="28"/>
        </w:rPr>
        <w:t xml:space="preserve">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/20 </w:t>
      </w:r>
      <w:r>
        <w:rPr>
          <w:bCs/>
          <w:sz w:val="28"/>
          <w:szCs w:val="28"/>
        </w:rPr>
        <w:t>E 7/20</w:t>
      </w:r>
    </w:p>
    <w:p>
      <w:pPr>
        <w:pStyle w:val="Normal"/>
        <w:tabs>
          <w:tab w:val="left" w:pos="795" w:leader="none"/>
          <w:tab w:val="left" w:pos="851" w:leader="none"/>
          <w:tab w:val="left" w:pos="855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 xml:space="preserve">INDICAÇÕES, </w:t>
      </w:r>
      <w:r>
        <w:rPr>
          <w:bCs/>
          <w:sz w:val="28"/>
          <w:szCs w:val="28"/>
        </w:rPr>
        <w:t xml:space="preserve">PEDIDOS DE PROVIDÊNCIAS </w:t>
      </w:r>
      <w:r>
        <w:rPr>
          <w:bCs/>
          <w:sz w:val="28"/>
          <w:szCs w:val="28"/>
        </w:rPr>
        <w:t>E PEDIDOS DE INFORMAÇÃO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INFRA-ESTRUTURA URBANA E RURAL, através de seus membros: Ido Rhoden, Arlei Tomazoni e Marli Franke, cujo relator é o vereador Ido,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37/20 - </w:t>
      </w:r>
      <w:r>
        <w:rPr>
          <w:b/>
          <w:bCs/>
          <w:color w:val="00000A"/>
          <w:sz w:val="28"/>
          <w:szCs w:val="28"/>
        </w:rPr>
        <w:t>Dispõe sobre as diretrizes orçamentárias para o exercício financeiro de 2021 (Lei de Diretrizes Orçamentárias).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A LDO estebelece as metas, programas e ações (prioridades) do Município para o próximo ano (2021), servindo de base para a elaboração da Lei Orçamentária Anual – LOA, que será encaminhada em outubro para esta Casa.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A projeção das receitas e despesas para 2021 é no montante de R$ 97.743.593,04, incluídos o Instituto de Previdência (Administração Indireta) e a Câmara Municipal de Vereadores.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</w:t>
      </w:r>
      <w:r>
        <w:rPr>
          <w:b/>
          <w:bCs/>
          <w:sz w:val="28"/>
          <w:szCs w:val="28"/>
        </w:rPr>
        <w:t>SEGUNDA</w:t>
      </w:r>
      <w:r>
        <w:rPr>
          <w:b/>
          <w:bCs/>
          <w:sz w:val="28"/>
          <w:szCs w:val="28"/>
        </w:rPr>
        <w:t xml:space="preserve">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37/20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37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0" w:name="__DdeLink__3312_1380887789112"/>
      <w:bookmarkEnd w:id="0"/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Edivan Baron, </w:t>
      </w:r>
      <w:r>
        <w:rPr>
          <w:b/>
          <w:bCs/>
          <w:color w:val="0000FF"/>
          <w:sz w:val="28"/>
          <w:szCs w:val="28"/>
        </w:rPr>
        <w:t>Willian Heineck e Arlei Tomazoni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Edivan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Ido Rhoden, Arlei Tomazoni e Marli Franke, cujo relator é o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</w:t>
      </w:r>
      <w:r>
        <w:rPr>
          <w:b/>
          <w:bCs/>
          <w:color w:val="0000FF"/>
          <w:sz w:val="28"/>
          <w:szCs w:val="28"/>
        </w:rPr>
        <w:t>8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Autoriza o Poder Executivo Municipal a fazer cessão de uso do imóvel objeto da matrícula nº 14.722, do Registro de Imóveis de Três Passos-RS à Companhia Riograndense de Saneamento (Corsan).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imóvel é um terreno com a área de 204m², localizado na Rua Dom Pedro I, nº 471, anexo à escola Municipal de Ensino Fundamental João Padilha.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Nesta área a Corsan instalará um reservatório metálico, com capacidade de 100m³, para melhorar o abastacimento de água dos Bairros Operário, Ildo Meneghetti e Webers.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1" w:name="__DdeLink__3312_138088778911"/>
      <w:bookmarkEnd w:id="1"/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00000A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 PROJETO DE LEI LIDO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 VEREADOR JAIR LOCATELLI, PRESIDENTE DA COMISSÃO DE CONSTITUIÇÃO E REDAÇÃO – CCR E AO VEREADOR IDO RHODEN, PRESIDENTE DA COMISSÃO DE ORÇAMENTO E FINANÇAS – COF, PARA QUE DESIGNEM OS RELATORES, QUE ANALISARÃO A MATÉRIA, ELABORARÃO OS SEUS RELATÓRIOS E PROFERIRÃO OS SEUS VOTOS ATÉ A PRÓXIMA REUNIÃO ORDINÁRIA OU EXTRAORDINÁRIA DAS COMISSÕES PERMANENTES:</w:t>
      </w:r>
    </w:p>
    <w:p>
      <w:pPr>
        <w:pStyle w:val="Normal"/>
        <w:tabs>
          <w:tab w:val="left" w:pos="851" w:leader="none"/>
        </w:tabs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</w:t>
      </w:r>
      <w:r>
        <w:rPr>
          <w:color w:val="0563C1"/>
          <w:sz w:val="28"/>
          <w:szCs w:val="28"/>
        </w:rPr>
        <w:t xml:space="preserve">LEGISLATIVA </w:t>
      </w:r>
      <w:r>
        <w:rPr>
          <w:color w:val="0563C1"/>
          <w:sz w:val="28"/>
          <w:szCs w:val="28"/>
        </w:rPr>
        <w:t xml:space="preserve">Nº </w:t>
      </w:r>
      <w:r>
        <w:rPr>
          <w:color w:val="0563C1"/>
          <w:sz w:val="28"/>
          <w:szCs w:val="28"/>
        </w:rPr>
        <w:t>6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bookmarkStart w:id="2" w:name="__DdeLink__299_2328302282"/>
      <w:bookmarkEnd w:id="2"/>
      <w:r>
        <w:rPr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</w:t>
      </w:r>
      <w:r>
        <w:rPr>
          <w:color w:val="0563C1"/>
          <w:sz w:val="28"/>
          <w:szCs w:val="28"/>
        </w:rPr>
        <w:t xml:space="preserve">LEGISLATIVA </w:t>
      </w:r>
      <w:r>
        <w:rPr>
          <w:color w:val="0563C1"/>
          <w:sz w:val="28"/>
          <w:szCs w:val="28"/>
        </w:rPr>
        <w:t xml:space="preserve">Nº </w:t>
      </w:r>
      <w:r>
        <w:rPr>
          <w:color w:val="0563C1"/>
          <w:sz w:val="28"/>
          <w:szCs w:val="28"/>
        </w:rPr>
        <w:t>7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bookmarkStart w:id="3" w:name="__DdeLink__299_23283022821"/>
      <w:bookmarkEnd w:id="3"/>
      <w:r>
        <w:rPr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 OU EXTRAORDINÁRIA, SE FOR NECESSÁRIO.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73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15pt;margin-top:0.05pt;width:17.8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Application>LibreOffice/5.4.7.2$Windows_X86_64 LibreOffice_project/c838ef25c16710f8838b1faec480ebba495259d0</Application>
  <Pages>3</Pages>
  <Words>574</Words>
  <Characters>3481</Characters>
  <CharactersWithSpaces>4019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2020-08-10T11:05:14Z</cp:lastPrinted>
  <dcterms:modified xsi:type="dcterms:W3CDTF">2020-09-14T09:07:13Z</dcterms:modified>
  <cp:revision>76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