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widowControl w:val="false"/>
        <w:numPr>
          <w:ilvl w:val="0"/>
          <w:numId w:val="0"/>
        </w:numPr>
        <w:bidi w:val="0"/>
        <w:spacing w:lineRule="auto" w:line="240" w:before="100" w:after="0"/>
        <w:ind w:left="113" w:right="0" w:hanging="0"/>
        <w:jc w:val="center"/>
        <w:outlineLvl w:val="1"/>
        <w:rPr>
          <w:rFonts w:ascii="Arial" w:hAnsi="Arial"/>
          <w:sz w:val="24"/>
          <w:szCs w:val="24"/>
        </w:rPr>
      </w:pPr>
      <w:bookmarkStart w:id="0" w:name="Ata_Eletrônica_da_27ª_Ordinária_da_4ª_Se"/>
      <w:bookmarkEnd w:id="0"/>
      <w:r>
        <w:rPr>
          <w:rFonts w:ascii="Arial" w:hAnsi="Arial"/>
          <w:w w:val="120"/>
          <w:sz w:val="24"/>
          <w:szCs w:val="24"/>
        </w:rPr>
        <w:t>Ata Eletrônica da 27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w w:val="120"/>
          <w:sz w:val="24"/>
          <w:szCs w:val="24"/>
        </w:rPr>
        <w:t xml:space="preserve"> Ordinária da 4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w w:val="120"/>
          <w:sz w:val="24"/>
          <w:szCs w:val="24"/>
        </w:rPr>
        <w:t xml:space="preserve"> Sessão Legislativa da 17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w w:val="120"/>
          <w:sz w:val="24"/>
          <w:szCs w:val="24"/>
        </w:rPr>
        <w:t xml:space="preserve"> Legislatura</w:t>
      </w:r>
    </w:p>
    <w:p>
      <w:pPr>
        <w:pStyle w:val="Corpodotexto"/>
        <w:spacing w:before="3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0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pacing w:val="-1"/>
          <w:w w:val="124"/>
          <w:sz w:val="24"/>
          <w:szCs w:val="24"/>
        </w:rPr>
        <w:t>Identi</w:t>
      </w:r>
      <w:r>
        <w:rPr>
          <w:rFonts w:ascii="Arial" w:hAnsi="Arial"/>
          <w:b/>
          <w:spacing w:val="-1"/>
          <w:w w:val="60"/>
          <w:sz w:val="24"/>
          <w:szCs w:val="24"/>
        </w:rPr>
        <w:t>fi</w:t>
      </w:r>
      <w:r>
        <w:rPr>
          <w:rFonts w:ascii="Arial" w:hAnsi="Arial"/>
          <w:b/>
          <w:spacing w:val="-1"/>
          <w:w w:val="119"/>
          <w:sz w:val="24"/>
          <w:szCs w:val="24"/>
        </w:rPr>
        <w:t>caçã</w:t>
      </w:r>
      <w:r>
        <w:rPr>
          <w:rFonts w:ascii="Arial" w:hAnsi="Arial"/>
          <w:b/>
          <w:w w:val="119"/>
          <w:sz w:val="24"/>
          <w:szCs w:val="24"/>
        </w:rPr>
        <w:t>o</w:t>
      </w:r>
      <w:r>
        <w:rPr>
          <w:rFonts w:ascii="Arial" w:hAnsi="Arial"/>
          <w:b/>
          <w:sz w:val="24"/>
          <w:szCs w:val="24"/>
        </w:rPr>
        <w:t xml:space="preserve">  </w:t>
      </w:r>
      <w:r>
        <w:rPr>
          <w:rFonts w:ascii="Arial" w:hAnsi="Arial"/>
          <w:b/>
          <w:spacing w:val="-27"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w w:val="124"/>
          <w:sz w:val="24"/>
          <w:szCs w:val="24"/>
        </w:rPr>
        <w:t>Básica</w:t>
      </w:r>
      <w:r>
        <w:rPr>
          <w:rFonts w:ascii="Arial" w:hAnsi="Arial"/>
          <w:b/>
          <w:w w:val="124"/>
          <w:sz w:val="24"/>
          <w:szCs w:val="24"/>
        </w:rPr>
        <w:t>:</w:t>
      </w: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pacing w:val="-9"/>
          <w:sz w:val="24"/>
          <w:szCs w:val="24"/>
        </w:rPr>
        <w:t xml:space="preserve"> </w:t>
      </w:r>
      <w:r>
        <w:rPr>
          <w:rFonts w:ascii="Arial" w:hAnsi="Arial"/>
          <w:spacing w:val="-1"/>
          <w:w w:val="118"/>
          <w:sz w:val="24"/>
          <w:szCs w:val="24"/>
        </w:rPr>
        <w:t>Tip</w:t>
      </w:r>
      <w:r>
        <w:rPr>
          <w:rFonts w:ascii="Arial" w:hAnsi="Arial"/>
          <w:w w:val="118"/>
          <w:sz w:val="24"/>
          <w:szCs w:val="24"/>
        </w:rPr>
        <w:t>o</w:t>
      </w:r>
      <w:r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spacing w:val="-19"/>
          <w:sz w:val="24"/>
          <w:szCs w:val="24"/>
        </w:rPr>
        <w:t xml:space="preserve"> </w:t>
      </w:r>
      <w:r>
        <w:rPr>
          <w:rFonts w:ascii="Arial" w:hAnsi="Arial"/>
          <w:spacing w:val="-1"/>
          <w:w w:val="124"/>
          <w:sz w:val="24"/>
          <w:szCs w:val="24"/>
        </w:rPr>
        <w:t>d</w:t>
      </w:r>
      <w:r>
        <w:rPr>
          <w:rFonts w:ascii="Arial" w:hAnsi="Arial"/>
          <w:w w:val="124"/>
          <w:sz w:val="24"/>
          <w:szCs w:val="24"/>
        </w:rPr>
        <w:t>e</w:t>
      </w:r>
      <w:r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spacing w:val="-18"/>
          <w:sz w:val="24"/>
          <w:szCs w:val="24"/>
        </w:rPr>
        <w:t xml:space="preserve"> </w:t>
      </w:r>
      <w:r>
        <w:rPr>
          <w:rFonts w:ascii="Arial" w:hAnsi="Arial"/>
          <w:spacing w:val="-1"/>
          <w:w w:val="132"/>
          <w:sz w:val="24"/>
          <w:szCs w:val="24"/>
        </w:rPr>
        <w:t>Sessão</w:t>
      </w:r>
      <w:r>
        <w:rPr>
          <w:rFonts w:ascii="Arial" w:hAnsi="Arial"/>
          <w:w w:val="132"/>
          <w:sz w:val="24"/>
          <w:szCs w:val="24"/>
        </w:rPr>
        <w:t>:</w:t>
      </w:r>
      <w:r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spacing w:val="-18"/>
          <w:sz w:val="24"/>
          <w:szCs w:val="24"/>
        </w:rPr>
        <w:t xml:space="preserve"> </w:t>
      </w:r>
      <w:r>
        <w:rPr>
          <w:rFonts w:ascii="Arial" w:hAnsi="Arial"/>
          <w:spacing w:val="-1"/>
          <w:w w:val="124"/>
          <w:sz w:val="24"/>
          <w:szCs w:val="24"/>
        </w:rPr>
        <w:t>Ordinári</w:t>
      </w:r>
      <w:r>
        <w:rPr>
          <w:rFonts w:ascii="Arial" w:hAnsi="Arial"/>
          <w:w w:val="124"/>
          <w:sz w:val="24"/>
          <w:szCs w:val="24"/>
        </w:rPr>
        <w:t>a</w:t>
      </w:r>
      <w:r>
        <w:rPr>
          <w:rFonts w:ascii="Arial" w:hAnsi="Arial"/>
          <w:w w:val="147"/>
          <w:sz w:val="24"/>
          <w:szCs w:val="24"/>
        </w:rPr>
        <w:t>;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pacing w:val="-1"/>
          <w:w w:val="124"/>
          <w:sz w:val="24"/>
          <w:szCs w:val="24"/>
        </w:rPr>
        <w:t>Abertura</w:t>
      </w:r>
      <w:r>
        <w:rPr>
          <w:rFonts w:ascii="Arial" w:hAnsi="Arial"/>
          <w:w w:val="124"/>
          <w:sz w:val="24"/>
          <w:szCs w:val="24"/>
        </w:rPr>
        <w:t>:</w:t>
      </w:r>
      <w:r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spacing w:val="-18"/>
          <w:sz w:val="24"/>
          <w:szCs w:val="24"/>
        </w:rPr>
        <w:t xml:space="preserve"> </w:t>
      </w:r>
      <w:r>
        <w:rPr>
          <w:rFonts w:ascii="Arial" w:hAnsi="Arial"/>
          <w:spacing w:val="-1"/>
          <w:w w:val="126"/>
          <w:sz w:val="24"/>
          <w:szCs w:val="24"/>
        </w:rPr>
        <w:t>30/11/202</w:t>
      </w:r>
      <w:r>
        <w:rPr>
          <w:rFonts w:ascii="Arial" w:hAnsi="Arial"/>
          <w:w w:val="126"/>
          <w:sz w:val="24"/>
          <w:szCs w:val="24"/>
        </w:rPr>
        <w:t>0</w:t>
      </w:r>
      <w:r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spacing w:val="-19"/>
          <w:sz w:val="24"/>
          <w:szCs w:val="24"/>
        </w:rPr>
        <w:t xml:space="preserve"> </w:t>
      </w:r>
      <w:r>
        <w:rPr>
          <w:rFonts w:ascii="Arial" w:hAnsi="Arial"/>
          <w:w w:val="104"/>
          <w:sz w:val="24"/>
          <w:szCs w:val="24"/>
        </w:rPr>
        <w:t>-</w:t>
      </w:r>
      <w:r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spacing w:val="-19"/>
          <w:sz w:val="24"/>
          <w:szCs w:val="24"/>
        </w:rPr>
        <w:t xml:space="preserve"> </w:t>
      </w:r>
      <w:r>
        <w:rPr>
          <w:rFonts w:ascii="Arial" w:hAnsi="Arial"/>
          <w:spacing w:val="-1"/>
          <w:w w:val="129"/>
          <w:sz w:val="24"/>
          <w:szCs w:val="24"/>
        </w:rPr>
        <w:t>19:0</w:t>
      </w:r>
      <w:r>
        <w:rPr>
          <w:rFonts w:ascii="Arial" w:hAnsi="Arial"/>
          <w:w w:val="129"/>
          <w:sz w:val="24"/>
          <w:szCs w:val="24"/>
        </w:rPr>
        <w:t>0</w:t>
      </w:r>
      <w:r>
        <w:rPr>
          <w:rFonts w:ascii="Arial" w:hAnsi="Arial"/>
          <w:w w:val="147"/>
          <w:sz w:val="24"/>
          <w:szCs w:val="24"/>
        </w:rPr>
        <w:t xml:space="preserve">; </w:t>
      </w:r>
      <w:r>
        <w:rPr>
          <w:rFonts w:ascii="Arial" w:hAnsi="Arial"/>
          <w:w w:val="125"/>
          <w:sz w:val="24"/>
          <w:szCs w:val="24"/>
        </w:rPr>
        <w:t>Encerramento: 30/11/2020 –</w:t>
      </w:r>
      <w:r>
        <w:rPr>
          <w:rFonts w:ascii="Arial" w:hAnsi="Arial"/>
          <w:spacing w:val="-21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19:45.</w:t>
      </w:r>
    </w:p>
    <w:p>
      <w:pPr>
        <w:pStyle w:val="Corpodotexto"/>
        <w:spacing w:before="5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ind w:left="100" w:right="15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25"/>
          <w:sz w:val="24"/>
          <w:szCs w:val="24"/>
        </w:rPr>
        <w:t xml:space="preserve">Mesa Diretora: </w:t>
      </w:r>
      <w:r>
        <w:rPr>
          <w:rFonts w:ascii="Arial" w:hAnsi="Arial"/>
          <w:w w:val="125"/>
          <w:sz w:val="24"/>
          <w:szCs w:val="24"/>
        </w:rPr>
        <w:t>Presidente: Flavio Habitzreiter/PTB; Vice-Presidente: Edivan Nelsi Baron/PTB; Secretário: Ido Vilibaldo Rhoden/PTB.</w:t>
      </w:r>
    </w:p>
    <w:p>
      <w:pPr>
        <w:pStyle w:val="Corpodotexto"/>
        <w:spacing w:before="5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ind w:left="10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30"/>
          <w:sz w:val="24"/>
          <w:szCs w:val="24"/>
        </w:rPr>
        <w:t>Lista</w:t>
      </w:r>
      <w:r>
        <w:rPr>
          <w:rFonts w:ascii="Arial" w:hAnsi="Arial"/>
          <w:b/>
          <w:spacing w:val="-33"/>
          <w:w w:val="130"/>
          <w:sz w:val="24"/>
          <w:szCs w:val="24"/>
        </w:rPr>
        <w:t xml:space="preserve"> </w:t>
      </w:r>
      <w:r>
        <w:rPr>
          <w:rFonts w:ascii="Arial" w:hAnsi="Arial"/>
          <w:b/>
          <w:w w:val="130"/>
          <w:sz w:val="24"/>
          <w:szCs w:val="24"/>
        </w:rPr>
        <w:t>de</w:t>
      </w:r>
      <w:r>
        <w:rPr>
          <w:rFonts w:ascii="Arial" w:hAnsi="Arial"/>
          <w:b/>
          <w:spacing w:val="-32"/>
          <w:w w:val="130"/>
          <w:sz w:val="24"/>
          <w:szCs w:val="24"/>
        </w:rPr>
        <w:t xml:space="preserve"> </w:t>
      </w:r>
      <w:r>
        <w:rPr>
          <w:rFonts w:ascii="Arial" w:hAnsi="Arial"/>
          <w:b/>
          <w:w w:val="130"/>
          <w:sz w:val="24"/>
          <w:szCs w:val="24"/>
        </w:rPr>
        <w:t>Presença</w:t>
      </w:r>
      <w:r>
        <w:rPr>
          <w:rFonts w:ascii="Arial" w:hAnsi="Arial"/>
          <w:b/>
          <w:spacing w:val="-33"/>
          <w:w w:val="130"/>
          <w:sz w:val="24"/>
          <w:szCs w:val="24"/>
        </w:rPr>
        <w:t xml:space="preserve"> </w:t>
      </w:r>
      <w:r>
        <w:rPr>
          <w:rFonts w:ascii="Arial" w:hAnsi="Arial"/>
          <w:b/>
          <w:w w:val="130"/>
          <w:sz w:val="24"/>
          <w:szCs w:val="24"/>
        </w:rPr>
        <w:t>na</w:t>
      </w:r>
      <w:r>
        <w:rPr>
          <w:rFonts w:ascii="Arial" w:hAnsi="Arial"/>
          <w:b/>
          <w:spacing w:val="-33"/>
          <w:w w:val="130"/>
          <w:sz w:val="24"/>
          <w:szCs w:val="24"/>
        </w:rPr>
        <w:t xml:space="preserve"> </w:t>
      </w:r>
      <w:r>
        <w:rPr>
          <w:rFonts w:ascii="Arial" w:hAnsi="Arial"/>
          <w:b/>
          <w:w w:val="130"/>
          <w:sz w:val="24"/>
          <w:szCs w:val="24"/>
        </w:rPr>
        <w:t>Sessão:</w:t>
      </w:r>
      <w:r>
        <w:rPr>
          <w:rFonts w:ascii="Arial" w:hAnsi="Arial"/>
          <w:b/>
          <w:spacing w:val="-32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Carlito</w:t>
      </w:r>
      <w:r>
        <w:rPr>
          <w:rFonts w:ascii="Arial" w:hAnsi="Arial"/>
          <w:spacing w:val="-31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Sommer/PSDB;</w:t>
      </w:r>
      <w:r>
        <w:rPr>
          <w:rFonts w:ascii="Arial" w:hAnsi="Arial"/>
          <w:spacing w:val="-3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Edivan</w:t>
      </w:r>
      <w:r>
        <w:rPr>
          <w:rFonts w:ascii="Arial" w:hAnsi="Arial"/>
          <w:spacing w:val="-31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Nelsi</w:t>
      </w:r>
      <w:r>
        <w:rPr>
          <w:rFonts w:ascii="Arial" w:hAnsi="Arial"/>
          <w:spacing w:val="-3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Baron/PTB;</w:t>
      </w:r>
      <w:r>
        <w:rPr>
          <w:rFonts w:ascii="Arial" w:hAnsi="Arial"/>
          <w:spacing w:val="-30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Flavio Habitzreiter/PTB;</w:t>
      </w:r>
      <w:r>
        <w:rPr>
          <w:rFonts w:ascii="Arial" w:hAnsi="Arial"/>
          <w:spacing w:val="-12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Ido</w:t>
      </w:r>
      <w:r>
        <w:rPr>
          <w:rFonts w:ascii="Arial" w:hAnsi="Arial"/>
          <w:spacing w:val="-12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Vilibaldo</w:t>
      </w:r>
      <w:r>
        <w:rPr>
          <w:rFonts w:ascii="Arial" w:hAnsi="Arial"/>
          <w:spacing w:val="-12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Rhoden/PTB;</w:t>
      </w:r>
      <w:r>
        <w:rPr>
          <w:rFonts w:ascii="Arial" w:hAnsi="Arial"/>
          <w:spacing w:val="-12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Ivo</w:t>
      </w:r>
      <w:r>
        <w:rPr>
          <w:rFonts w:ascii="Arial" w:hAnsi="Arial"/>
          <w:spacing w:val="-12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Herton</w:t>
      </w:r>
      <w:r>
        <w:rPr>
          <w:rFonts w:ascii="Arial" w:hAnsi="Arial"/>
          <w:spacing w:val="-12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Zügel/MDB;</w:t>
      </w:r>
      <w:r>
        <w:rPr>
          <w:rFonts w:ascii="Arial" w:hAnsi="Arial"/>
          <w:spacing w:val="-12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Jair</w:t>
      </w:r>
      <w:r>
        <w:rPr>
          <w:rFonts w:ascii="Arial" w:hAnsi="Arial"/>
          <w:spacing w:val="-12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Locatelli/PSDB; Maria Helena Gehlen Krummenauer/PTB; Marli Franke/PT; Rosani Cladir Antunes</w:t>
      </w:r>
      <w:r>
        <w:rPr>
          <w:rFonts w:ascii="Arial" w:hAnsi="Arial"/>
          <w:spacing w:val="-25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do</w:t>
      </w:r>
      <w:r>
        <w:rPr>
          <w:rFonts w:ascii="Arial" w:hAnsi="Arial"/>
          <w:spacing w:val="-24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Nascimento/MDB;</w:t>
      </w:r>
      <w:r>
        <w:rPr>
          <w:rFonts w:ascii="Arial" w:hAnsi="Arial"/>
          <w:spacing w:val="-24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Vinicius</w:t>
      </w:r>
      <w:r>
        <w:rPr>
          <w:rFonts w:ascii="Arial" w:hAnsi="Arial"/>
          <w:spacing w:val="-25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Bindé</w:t>
      </w:r>
      <w:r>
        <w:rPr>
          <w:rFonts w:ascii="Arial" w:hAnsi="Arial"/>
          <w:spacing w:val="-24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Arbo</w:t>
      </w:r>
      <w:r>
        <w:rPr>
          <w:rFonts w:ascii="Arial" w:hAnsi="Arial"/>
          <w:spacing w:val="-24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de</w:t>
      </w:r>
      <w:r>
        <w:rPr>
          <w:rFonts w:ascii="Arial" w:hAnsi="Arial"/>
          <w:spacing w:val="-24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Araújo/</w:t>
      </w:r>
      <w:r>
        <w:rPr>
          <w:rFonts w:ascii="Arial" w:hAnsi="Arial"/>
          <w:spacing w:val="-24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PCdoB;</w:t>
      </w:r>
      <w:r>
        <w:rPr>
          <w:rFonts w:ascii="Arial" w:hAnsi="Arial"/>
          <w:spacing w:val="-25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Willian</w:t>
      </w:r>
      <w:r>
        <w:rPr>
          <w:rFonts w:ascii="Arial" w:hAnsi="Arial"/>
          <w:spacing w:val="-24"/>
          <w:w w:val="130"/>
          <w:sz w:val="24"/>
          <w:szCs w:val="24"/>
        </w:rPr>
        <w:t xml:space="preserve"> </w:t>
      </w:r>
      <w:r>
        <w:rPr>
          <w:rFonts w:ascii="Arial" w:hAnsi="Arial"/>
          <w:w w:val="130"/>
          <w:sz w:val="24"/>
          <w:szCs w:val="24"/>
        </w:rPr>
        <w:t>Matheus Heineck/MDB.</w:t>
      </w:r>
    </w:p>
    <w:p>
      <w:pPr>
        <w:pStyle w:val="Corpodotexto"/>
        <w:spacing w:before="1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28"/>
        <w:ind w:left="10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25"/>
          <w:sz w:val="24"/>
          <w:szCs w:val="24"/>
        </w:rPr>
        <w:t>Expedientes: Correspondências Recebidas</w:t>
      </w:r>
      <w:r>
        <w:rPr>
          <w:rFonts w:ascii="Arial" w:hAnsi="Arial"/>
          <w:w w:val="125"/>
          <w:sz w:val="24"/>
          <w:szCs w:val="24"/>
        </w:rPr>
        <w:t>: Ofícios n</w:t>
      </w:r>
      <w:r>
        <w:rPr>
          <w:rFonts w:ascii="Arial" w:hAnsi="Arial"/>
          <w:strike/>
          <w:w w:val="125"/>
          <w:sz w:val="24"/>
          <w:szCs w:val="24"/>
        </w:rPr>
        <w:t>º</w:t>
      </w:r>
      <w:r>
        <w:rPr>
          <w:rFonts w:ascii="Arial" w:hAnsi="Arial"/>
          <w:w w:val="125"/>
          <w:sz w:val="24"/>
          <w:szCs w:val="24"/>
        </w:rPr>
        <w:t xml:space="preserve">s 6707/2020/GIGOV/PF e 6715/2020/GIGOV/PF, encaminhados pela Caixa Econômica Federal, notiﬁcando sobre o crédito de recursos ﬁnanceiros no valor de R$ 191.000,00. </w:t>
      </w:r>
      <w:r>
        <w:rPr>
          <w:rFonts w:ascii="Arial" w:hAnsi="Arial"/>
          <w:b/>
          <w:w w:val="125"/>
          <w:sz w:val="24"/>
          <w:szCs w:val="24"/>
        </w:rPr>
        <w:t>Leitura de Matérias</w:t>
      </w:r>
      <w:r>
        <w:rPr>
          <w:rFonts w:ascii="Arial" w:hAnsi="Arial"/>
          <w:w w:val="125"/>
          <w:sz w:val="24"/>
          <w:szCs w:val="24"/>
        </w:rPr>
        <w:t>: Ata da sessão plenária ordinária realizada em 23-11-20 – lida e aprovada.</w:t>
      </w:r>
    </w:p>
    <w:p>
      <w:pPr>
        <w:pStyle w:val="Corpodotexto"/>
        <w:spacing w:before="1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ind w:left="10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25"/>
          <w:sz w:val="24"/>
          <w:szCs w:val="24"/>
        </w:rPr>
        <w:t>Matérias</w:t>
      </w:r>
      <w:r>
        <w:rPr>
          <w:rFonts w:ascii="Arial" w:hAnsi="Arial"/>
          <w:b/>
          <w:spacing w:val="-15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do</w:t>
      </w:r>
      <w:r>
        <w:rPr>
          <w:rFonts w:ascii="Arial" w:hAnsi="Arial"/>
          <w:b/>
          <w:spacing w:val="-15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Expediente:</w:t>
      </w:r>
      <w:r>
        <w:rPr>
          <w:rFonts w:ascii="Arial" w:hAnsi="Arial"/>
          <w:b/>
          <w:spacing w:val="-14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1</w:t>
      </w:r>
      <w:r>
        <w:rPr>
          <w:rFonts w:ascii="Arial" w:hAnsi="Arial"/>
          <w:b/>
          <w:spacing w:val="-15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-</w:t>
      </w:r>
      <w:r>
        <w:rPr>
          <w:rFonts w:ascii="Arial" w:hAnsi="Arial"/>
          <w:b/>
          <w:spacing w:val="-15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Projeto</w:t>
      </w:r>
      <w:r>
        <w:rPr>
          <w:rFonts w:ascii="Arial" w:hAnsi="Arial"/>
          <w:b/>
          <w:spacing w:val="-14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de</w:t>
      </w:r>
      <w:r>
        <w:rPr>
          <w:rFonts w:ascii="Arial" w:hAnsi="Arial"/>
          <w:b/>
          <w:spacing w:val="-15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Lei</w:t>
      </w:r>
      <w:r>
        <w:rPr>
          <w:rFonts w:ascii="Arial" w:hAnsi="Arial"/>
          <w:b/>
          <w:spacing w:val="-15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Ordinária</w:t>
      </w:r>
      <w:r>
        <w:rPr>
          <w:rFonts w:ascii="Arial" w:hAnsi="Arial"/>
          <w:b/>
          <w:spacing w:val="-14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n</w:t>
      </w:r>
      <w:r>
        <w:rPr>
          <w:rFonts w:ascii="Arial" w:hAnsi="Arial"/>
          <w:b/>
          <w:strike/>
          <w:w w:val="125"/>
          <w:sz w:val="24"/>
          <w:szCs w:val="24"/>
        </w:rPr>
        <w:t>º</w:t>
      </w:r>
      <w:r>
        <w:rPr>
          <w:rFonts w:ascii="Arial" w:hAnsi="Arial"/>
          <w:b/>
          <w:spacing w:val="-15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54</w:t>
      </w:r>
      <w:r>
        <w:rPr>
          <w:rFonts w:ascii="Arial" w:hAnsi="Arial"/>
          <w:b/>
          <w:spacing w:val="-14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de</w:t>
      </w:r>
      <w:r>
        <w:rPr>
          <w:rFonts w:ascii="Arial" w:hAnsi="Arial"/>
          <w:b/>
          <w:spacing w:val="-15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2020</w:t>
      </w:r>
      <w:r>
        <w:rPr>
          <w:rFonts w:ascii="Arial" w:hAnsi="Arial"/>
          <w:w w:val="125"/>
          <w:sz w:val="24"/>
          <w:szCs w:val="24"/>
        </w:rPr>
        <w:t>,</w:t>
      </w:r>
      <w:r>
        <w:rPr>
          <w:rFonts w:ascii="Arial" w:hAnsi="Arial"/>
          <w:spacing w:val="-13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Projeto</w:t>
      </w:r>
      <w:r>
        <w:rPr>
          <w:rFonts w:ascii="Arial" w:hAnsi="Arial"/>
          <w:spacing w:val="-13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de</w:t>
      </w:r>
      <w:r>
        <w:rPr>
          <w:rFonts w:ascii="Arial" w:hAnsi="Arial"/>
          <w:spacing w:val="-13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Lei N</w:t>
      </w:r>
      <w:r>
        <w:rPr>
          <w:rFonts w:ascii="Arial" w:hAnsi="Arial"/>
          <w:strike/>
          <w:w w:val="125"/>
          <w:sz w:val="24"/>
          <w:szCs w:val="24"/>
        </w:rPr>
        <w:t>º</w:t>
      </w:r>
      <w:r>
        <w:rPr>
          <w:rFonts w:ascii="Arial" w:hAnsi="Arial"/>
          <w:w w:val="125"/>
          <w:sz w:val="24"/>
          <w:szCs w:val="24"/>
        </w:rPr>
        <w:t xml:space="preserve"> 54/20 - Autoriza o Município de Três </w:t>
      </w:r>
      <w:r>
        <w:rPr>
          <w:rFonts w:ascii="Arial" w:hAnsi="Arial"/>
          <w:spacing w:val="-3"/>
          <w:w w:val="125"/>
          <w:sz w:val="24"/>
          <w:szCs w:val="24"/>
        </w:rPr>
        <w:t xml:space="preserve">Passos </w:t>
      </w:r>
      <w:r>
        <w:rPr>
          <w:rFonts w:ascii="Arial" w:hAnsi="Arial"/>
          <w:w w:val="125"/>
          <w:sz w:val="24"/>
          <w:szCs w:val="24"/>
        </w:rPr>
        <w:t xml:space="preserve">a efetuar concessão de uso de bens públicos que mencionam, mediante contrapartida, para a Associação Hospital de Caridade de Três </w:t>
      </w:r>
      <w:r>
        <w:rPr>
          <w:rFonts w:ascii="Arial" w:hAnsi="Arial"/>
          <w:spacing w:val="-3"/>
          <w:w w:val="125"/>
          <w:sz w:val="24"/>
          <w:szCs w:val="24"/>
        </w:rPr>
        <w:t xml:space="preserve">Passos. </w:t>
      </w:r>
      <w:r>
        <w:rPr>
          <w:rFonts w:ascii="Arial" w:hAnsi="Arial"/>
          <w:w w:val="125"/>
          <w:sz w:val="24"/>
          <w:szCs w:val="24"/>
        </w:rPr>
        <w:t>Autor: Executivo Municipal - Prefeito Municipal, Número de Protocolo: 87, Resultado:</w:t>
      </w:r>
      <w:r>
        <w:rPr>
          <w:rFonts w:ascii="Arial" w:hAnsi="Arial"/>
          <w:spacing w:val="-12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Matéria</w:t>
      </w:r>
      <w:r>
        <w:rPr>
          <w:rFonts w:ascii="Arial" w:hAnsi="Arial"/>
          <w:spacing w:val="-11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 xml:space="preserve">lida e distribuída para as Comissões Permanentes – Relator da CCR: Willian e Relator da COF: Ido; </w:t>
      </w:r>
      <w:r>
        <w:rPr>
          <w:rFonts w:ascii="Arial" w:hAnsi="Arial"/>
          <w:b/>
          <w:w w:val="125"/>
          <w:sz w:val="24"/>
          <w:szCs w:val="24"/>
        </w:rPr>
        <w:t>2</w:t>
      </w:r>
      <w:r>
        <w:rPr>
          <w:rFonts w:ascii="Arial" w:hAnsi="Arial"/>
          <w:b/>
          <w:spacing w:val="-13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-</w:t>
      </w:r>
      <w:r>
        <w:rPr>
          <w:rFonts w:ascii="Arial" w:hAnsi="Arial"/>
          <w:b/>
          <w:spacing w:val="-12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Projeto</w:t>
      </w:r>
      <w:r>
        <w:rPr>
          <w:rFonts w:ascii="Arial" w:hAnsi="Arial"/>
          <w:b/>
          <w:spacing w:val="-13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de</w:t>
      </w:r>
      <w:r>
        <w:rPr>
          <w:rFonts w:ascii="Arial" w:hAnsi="Arial"/>
          <w:b/>
          <w:spacing w:val="-12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Lei</w:t>
      </w:r>
      <w:r>
        <w:rPr>
          <w:rFonts w:ascii="Arial" w:hAnsi="Arial"/>
          <w:b/>
          <w:spacing w:val="-13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Ordinária</w:t>
      </w:r>
      <w:r>
        <w:rPr>
          <w:rFonts w:ascii="Arial" w:hAnsi="Arial"/>
          <w:b/>
          <w:spacing w:val="-12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n</w:t>
      </w:r>
      <w:r>
        <w:rPr>
          <w:rFonts w:ascii="Arial" w:hAnsi="Arial"/>
          <w:b/>
          <w:strike/>
          <w:w w:val="125"/>
          <w:sz w:val="24"/>
          <w:szCs w:val="24"/>
        </w:rPr>
        <w:t>º</w:t>
      </w:r>
      <w:r>
        <w:rPr>
          <w:rFonts w:ascii="Arial" w:hAnsi="Arial"/>
          <w:b/>
          <w:spacing w:val="-12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55</w:t>
      </w:r>
      <w:r>
        <w:rPr>
          <w:rFonts w:ascii="Arial" w:hAnsi="Arial"/>
          <w:b/>
          <w:spacing w:val="-13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de</w:t>
      </w:r>
      <w:r>
        <w:rPr>
          <w:rFonts w:ascii="Arial" w:hAnsi="Arial"/>
          <w:b/>
          <w:spacing w:val="-12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2020</w:t>
      </w:r>
      <w:r>
        <w:rPr>
          <w:rFonts w:ascii="Arial" w:hAnsi="Arial"/>
          <w:w w:val="125"/>
          <w:sz w:val="24"/>
          <w:szCs w:val="24"/>
        </w:rPr>
        <w:t>,</w:t>
      </w:r>
      <w:r>
        <w:rPr>
          <w:rFonts w:ascii="Arial" w:hAnsi="Arial"/>
          <w:spacing w:val="-12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Projeto</w:t>
      </w:r>
      <w:r>
        <w:rPr>
          <w:rFonts w:ascii="Arial" w:hAnsi="Arial"/>
          <w:spacing w:val="-11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de Lei</w:t>
      </w:r>
      <w:r>
        <w:rPr>
          <w:rFonts w:ascii="Arial" w:hAnsi="Arial"/>
          <w:spacing w:val="-5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N</w:t>
      </w:r>
      <w:r>
        <w:rPr>
          <w:rFonts w:ascii="Arial" w:hAnsi="Arial"/>
          <w:strike/>
          <w:w w:val="125"/>
          <w:sz w:val="24"/>
          <w:szCs w:val="24"/>
        </w:rPr>
        <w:t>º</w:t>
      </w:r>
      <w:r>
        <w:rPr>
          <w:rFonts w:ascii="Arial" w:hAnsi="Arial"/>
          <w:spacing w:val="-4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55/20</w:t>
      </w:r>
      <w:r>
        <w:rPr>
          <w:rFonts w:ascii="Arial" w:hAnsi="Arial"/>
          <w:spacing w:val="-4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-</w:t>
      </w:r>
      <w:r>
        <w:rPr>
          <w:rFonts w:ascii="Arial" w:hAnsi="Arial"/>
          <w:spacing w:val="-4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Institui</w:t>
      </w:r>
      <w:r>
        <w:rPr>
          <w:rFonts w:ascii="Arial" w:hAnsi="Arial"/>
          <w:spacing w:val="-4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o</w:t>
      </w:r>
      <w:r>
        <w:rPr>
          <w:rFonts w:ascii="Arial" w:hAnsi="Arial"/>
          <w:spacing w:val="-5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Turno</w:t>
      </w:r>
      <w:r>
        <w:rPr>
          <w:rFonts w:ascii="Arial" w:hAnsi="Arial"/>
          <w:spacing w:val="-4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Único</w:t>
      </w:r>
      <w:r>
        <w:rPr>
          <w:rFonts w:ascii="Arial" w:hAnsi="Arial"/>
          <w:spacing w:val="-4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no</w:t>
      </w:r>
      <w:r>
        <w:rPr>
          <w:rFonts w:ascii="Arial" w:hAnsi="Arial"/>
          <w:spacing w:val="-4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serviço</w:t>
      </w:r>
      <w:r>
        <w:rPr>
          <w:rFonts w:ascii="Arial" w:hAnsi="Arial"/>
          <w:spacing w:val="-4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municipal</w:t>
      </w:r>
      <w:r>
        <w:rPr>
          <w:rFonts w:ascii="Arial" w:hAnsi="Arial"/>
          <w:spacing w:val="-4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e</w:t>
      </w:r>
      <w:r>
        <w:rPr>
          <w:rFonts w:ascii="Arial" w:hAnsi="Arial"/>
          <w:spacing w:val="-5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dá</w:t>
      </w:r>
      <w:r>
        <w:rPr>
          <w:rFonts w:ascii="Arial" w:hAnsi="Arial"/>
          <w:spacing w:val="-4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outras</w:t>
      </w:r>
      <w:r>
        <w:rPr>
          <w:rFonts w:ascii="Arial" w:hAnsi="Arial"/>
          <w:spacing w:val="-4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providências.</w:t>
      </w:r>
      <w:r>
        <w:rPr>
          <w:rFonts w:ascii="Arial" w:hAnsi="Arial"/>
          <w:spacing w:val="-4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 xml:space="preserve">Autor: Executivo Municipal - Prefeito Municipal, Número de Protocolo: 89, Resultado: Matéria  lida e distribuída para as Comissões Permanentes – Relator da CCR: Locatelli e Relator da COF: Ido;  </w:t>
      </w:r>
      <w:r>
        <w:rPr>
          <w:rFonts w:ascii="Arial" w:hAnsi="Arial"/>
          <w:b/>
          <w:w w:val="125"/>
          <w:sz w:val="24"/>
          <w:szCs w:val="24"/>
        </w:rPr>
        <w:t>3 - Projeto de Lei Ordinária n</w:t>
      </w:r>
      <w:r>
        <w:rPr>
          <w:rFonts w:ascii="Arial" w:hAnsi="Arial"/>
          <w:b/>
          <w:strike/>
          <w:w w:val="125"/>
          <w:sz w:val="24"/>
          <w:szCs w:val="24"/>
        </w:rPr>
        <w:t>º</w:t>
      </w:r>
      <w:r>
        <w:rPr>
          <w:rFonts w:ascii="Arial" w:hAnsi="Arial"/>
          <w:b/>
          <w:w w:val="125"/>
          <w:sz w:val="24"/>
          <w:szCs w:val="24"/>
        </w:rPr>
        <w:t xml:space="preserve"> 56 de 2020</w:t>
      </w:r>
      <w:r>
        <w:rPr>
          <w:rFonts w:ascii="Arial" w:hAnsi="Arial"/>
          <w:w w:val="125"/>
          <w:sz w:val="24"/>
          <w:szCs w:val="24"/>
        </w:rPr>
        <w:t>, Projeto de Lei N</w:t>
      </w:r>
      <w:r>
        <w:rPr>
          <w:rFonts w:ascii="Arial" w:hAnsi="Arial"/>
          <w:strike/>
          <w:w w:val="125"/>
          <w:sz w:val="24"/>
          <w:szCs w:val="24"/>
        </w:rPr>
        <w:t>º</w:t>
      </w:r>
      <w:r>
        <w:rPr>
          <w:rFonts w:ascii="Arial" w:hAnsi="Arial"/>
          <w:w w:val="125"/>
          <w:sz w:val="24"/>
          <w:szCs w:val="24"/>
        </w:rPr>
        <w:t xml:space="preserve"> 56/20 - Autoriza abertura de crédito especial no valor de R$ 100.000,00 (cem mil reais). Autor: Executivo Municipal - Prefeito Municipal, Número de Protocolo: 88, Resultado: Matéria  lida e distribuída para a Comissão de Orçamento e Finanças – Relatora da COF: Marli; </w:t>
      </w:r>
      <w:r>
        <w:rPr>
          <w:rFonts w:ascii="Arial" w:hAnsi="Arial"/>
          <w:b/>
          <w:w w:val="125"/>
          <w:sz w:val="24"/>
          <w:szCs w:val="24"/>
        </w:rPr>
        <w:t>4 - Projeto de Lei Legislativa n</w:t>
      </w:r>
      <w:r>
        <w:rPr>
          <w:rFonts w:ascii="Arial" w:hAnsi="Arial"/>
          <w:b/>
          <w:strike/>
          <w:w w:val="125"/>
          <w:sz w:val="24"/>
          <w:szCs w:val="24"/>
        </w:rPr>
        <w:t>º</w:t>
      </w:r>
      <w:r>
        <w:rPr>
          <w:rFonts w:ascii="Arial" w:hAnsi="Arial"/>
          <w:b/>
          <w:w w:val="125"/>
          <w:sz w:val="24"/>
          <w:szCs w:val="24"/>
        </w:rPr>
        <w:t xml:space="preserve"> 8 de 2020</w:t>
      </w:r>
      <w:r>
        <w:rPr>
          <w:rFonts w:ascii="Arial" w:hAnsi="Arial"/>
          <w:w w:val="125"/>
          <w:sz w:val="24"/>
          <w:szCs w:val="24"/>
        </w:rPr>
        <w:t>, Projeto de lei Legislativa N</w:t>
      </w:r>
      <w:r>
        <w:rPr>
          <w:rFonts w:ascii="Arial" w:hAnsi="Arial"/>
          <w:strike/>
          <w:w w:val="125"/>
          <w:sz w:val="24"/>
          <w:szCs w:val="24"/>
        </w:rPr>
        <w:t>º</w:t>
      </w:r>
      <w:r>
        <w:rPr>
          <w:rFonts w:ascii="Arial" w:hAnsi="Arial"/>
          <w:w w:val="125"/>
          <w:sz w:val="24"/>
          <w:szCs w:val="24"/>
        </w:rPr>
        <w:t xml:space="preserve"> 08/20 - Dispõe sobre a reserva de vaga para a pessoa negra, parda e  indígena  em concurso público no âmbito da Câmara Municipal de Três </w:t>
      </w:r>
      <w:r>
        <w:rPr>
          <w:rFonts w:ascii="Arial" w:hAnsi="Arial"/>
          <w:spacing w:val="-3"/>
          <w:w w:val="125"/>
          <w:sz w:val="24"/>
          <w:szCs w:val="24"/>
        </w:rPr>
        <w:t xml:space="preserve">Passos. </w:t>
      </w:r>
      <w:r>
        <w:rPr>
          <w:rFonts w:ascii="Arial" w:hAnsi="Arial"/>
          <w:w w:val="125"/>
          <w:sz w:val="24"/>
          <w:szCs w:val="24"/>
        </w:rPr>
        <w:t xml:space="preserve">Autor: Mesa Diretora - Mesa Diretora, Número de Protocolo: 85, Resultado: Matéria lida e distribuída para as Comissões Permanentes – Relator da CCR: Willian e Relatora da COF: Marli; </w:t>
      </w:r>
      <w:r>
        <w:rPr>
          <w:rFonts w:ascii="Arial" w:hAnsi="Arial"/>
          <w:b/>
          <w:w w:val="125"/>
          <w:sz w:val="24"/>
          <w:szCs w:val="24"/>
        </w:rPr>
        <w:t>5 - Projeto de Lei Legislativa n</w:t>
      </w:r>
      <w:r>
        <w:rPr>
          <w:rFonts w:ascii="Arial" w:hAnsi="Arial"/>
          <w:b/>
          <w:strike/>
          <w:w w:val="125"/>
          <w:sz w:val="24"/>
          <w:szCs w:val="24"/>
        </w:rPr>
        <w:t>º</w:t>
      </w:r>
      <w:r>
        <w:rPr>
          <w:rFonts w:ascii="Arial" w:hAnsi="Arial"/>
          <w:b/>
          <w:w w:val="125"/>
          <w:sz w:val="24"/>
          <w:szCs w:val="24"/>
        </w:rPr>
        <w:t xml:space="preserve"> 9 de 2020</w:t>
      </w:r>
      <w:r>
        <w:rPr>
          <w:rFonts w:ascii="Arial" w:hAnsi="Arial"/>
          <w:w w:val="125"/>
          <w:sz w:val="24"/>
          <w:szCs w:val="24"/>
        </w:rPr>
        <w:t>, Projeto de Lei Legislativa N</w:t>
      </w:r>
      <w:r>
        <w:rPr>
          <w:rFonts w:ascii="Arial" w:hAnsi="Arial"/>
          <w:strike/>
          <w:w w:val="125"/>
          <w:sz w:val="24"/>
          <w:szCs w:val="24"/>
        </w:rPr>
        <w:t>º</w:t>
      </w:r>
      <w:r>
        <w:rPr>
          <w:rFonts w:ascii="Arial" w:hAnsi="Arial"/>
          <w:w w:val="125"/>
          <w:sz w:val="24"/>
          <w:szCs w:val="24"/>
        </w:rPr>
        <w:t xml:space="preserve"> 09/20 - Dispõe sobre a reserva de vagas para pessoa com deﬁciência em concurso público no âmbito da Câmara Municipal de Três </w:t>
      </w:r>
      <w:r>
        <w:rPr>
          <w:rFonts w:ascii="Arial" w:hAnsi="Arial"/>
          <w:spacing w:val="-3"/>
          <w:w w:val="125"/>
          <w:sz w:val="24"/>
          <w:szCs w:val="24"/>
        </w:rPr>
        <w:t xml:space="preserve">Passos. </w:t>
      </w:r>
      <w:r>
        <w:rPr>
          <w:rFonts w:ascii="Arial" w:hAnsi="Arial"/>
          <w:w w:val="125"/>
          <w:sz w:val="24"/>
          <w:szCs w:val="24"/>
        </w:rPr>
        <w:t xml:space="preserve">Autor: Mesa Diretora - Mesa Diretora, Número de Protocolo: 86, Resultado: Matéria lida e distribuída para as Comissões Permanentes – Relator da CCR: Willian e Relator da COF: Ido. </w:t>
      </w:r>
      <w:r>
        <w:rPr>
          <w:rFonts w:ascii="Arial" w:hAnsi="Arial"/>
          <w:b/>
          <w:w w:val="125"/>
          <w:sz w:val="24"/>
          <w:szCs w:val="24"/>
        </w:rPr>
        <w:t>Matérias</w:t>
      </w:r>
      <w:r>
        <w:rPr>
          <w:rFonts w:ascii="Arial" w:hAnsi="Arial"/>
          <w:b/>
          <w:spacing w:val="-7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da</w:t>
      </w:r>
      <w:r>
        <w:rPr>
          <w:rFonts w:ascii="Arial" w:hAnsi="Arial"/>
          <w:b/>
          <w:spacing w:val="-6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Ordem</w:t>
      </w:r>
      <w:r>
        <w:rPr>
          <w:rFonts w:ascii="Arial" w:hAnsi="Arial"/>
          <w:b/>
          <w:spacing w:val="-6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do</w:t>
      </w:r>
      <w:r>
        <w:rPr>
          <w:rFonts w:ascii="Arial" w:hAnsi="Arial"/>
          <w:b/>
          <w:spacing w:val="-7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Dia:</w:t>
      </w:r>
      <w:r>
        <w:rPr>
          <w:rFonts w:ascii="Arial" w:hAnsi="Arial"/>
          <w:b/>
          <w:spacing w:val="-6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1</w:t>
      </w:r>
      <w:r>
        <w:rPr>
          <w:rFonts w:ascii="Arial" w:hAnsi="Arial"/>
          <w:b/>
          <w:spacing w:val="-6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-</w:t>
      </w:r>
      <w:r>
        <w:rPr>
          <w:rFonts w:ascii="Arial" w:hAnsi="Arial"/>
          <w:b/>
          <w:spacing w:val="-7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Proposta</w:t>
      </w:r>
      <w:r>
        <w:rPr>
          <w:rFonts w:ascii="Arial" w:hAnsi="Arial"/>
          <w:b/>
          <w:spacing w:val="-6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de</w:t>
      </w:r>
      <w:r>
        <w:rPr>
          <w:rFonts w:ascii="Arial" w:hAnsi="Arial"/>
          <w:b/>
          <w:spacing w:val="-6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Emenda</w:t>
      </w:r>
      <w:r>
        <w:rPr>
          <w:rFonts w:ascii="Arial" w:hAnsi="Arial"/>
          <w:b/>
          <w:spacing w:val="-7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à</w:t>
      </w:r>
      <w:r>
        <w:rPr>
          <w:rFonts w:ascii="Arial" w:hAnsi="Arial"/>
          <w:b/>
          <w:spacing w:val="-6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Lei</w:t>
      </w:r>
      <w:r>
        <w:rPr>
          <w:rFonts w:ascii="Arial" w:hAnsi="Arial"/>
          <w:b/>
          <w:spacing w:val="-6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Orgânica</w:t>
      </w:r>
      <w:r>
        <w:rPr>
          <w:rFonts w:ascii="Arial" w:hAnsi="Arial"/>
          <w:b/>
          <w:spacing w:val="-7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n</w:t>
      </w:r>
      <w:r>
        <w:rPr>
          <w:rFonts w:ascii="Arial" w:hAnsi="Arial"/>
          <w:b/>
          <w:strike/>
          <w:w w:val="125"/>
          <w:sz w:val="24"/>
          <w:szCs w:val="24"/>
        </w:rPr>
        <w:t>º</w:t>
      </w:r>
      <w:r>
        <w:rPr>
          <w:rFonts w:ascii="Arial" w:hAnsi="Arial"/>
          <w:b/>
          <w:spacing w:val="-6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1</w:t>
      </w:r>
      <w:r>
        <w:rPr>
          <w:rFonts w:ascii="Arial" w:hAnsi="Arial"/>
          <w:b/>
          <w:spacing w:val="-6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de</w:t>
      </w:r>
      <w:r>
        <w:rPr>
          <w:rFonts w:ascii="Arial" w:hAnsi="Arial"/>
          <w:b/>
          <w:spacing w:val="-7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2020</w:t>
      </w:r>
      <w:r>
        <w:rPr>
          <w:rFonts w:ascii="Arial" w:hAnsi="Arial"/>
          <w:w w:val="125"/>
          <w:sz w:val="24"/>
          <w:szCs w:val="24"/>
        </w:rPr>
        <w:t>, Proposta de emenda a Lei Orgânica N</w:t>
      </w:r>
      <w:r>
        <w:rPr>
          <w:rFonts w:ascii="Arial" w:hAnsi="Arial"/>
          <w:strike/>
          <w:w w:val="125"/>
          <w:sz w:val="24"/>
          <w:szCs w:val="24"/>
        </w:rPr>
        <w:t>º</w:t>
      </w:r>
      <w:r>
        <w:rPr>
          <w:rFonts w:ascii="Arial" w:hAnsi="Arial"/>
          <w:w w:val="125"/>
          <w:sz w:val="24"/>
          <w:szCs w:val="24"/>
        </w:rPr>
        <w:t xml:space="preserve"> 01/20 - Altera o </w:t>
      </w:r>
      <w:r>
        <w:rPr>
          <w:rFonts w:ascii="Arial" w:hAnsi="Arial"/>
          <w:i/>
          <w:iCs/>
          <w:w w:val="125"/>
          <w:sz w:val="24"/>
          <w:szCs w:val="24"/>
        </w:rPr>
        <w:t>caput</w:t>
      </w:r>
      <w:r>
        <w:rPr>
          <w:rFonts w:ascii="Arial" w:hAnsi="Arial"/>
          <w:w w:val="125"/>
          <w:sz w:val="24"/>
          <w:szCs w:val="24"/>
        </w:rPr>
        <w:t xml:space="preserve"> do art. 43 da Lei Orgânica do Município. Autores: Edivan Baron, Flavio Habitzreiter  Ido Rhoden e Marli Franke, Número de Protocolo: 83, Turno: Primeiro, Tipo: Nominal, Sim: 11, Não: 0, Abstenções: 0, Resultado: Aprovada. </w:t>
      </w:r>
      <w:r>
        <w:rPr>
          <w:rFonts w:ascii="Arial" w:hAnsi="Arial"/>
          <w:b/>
          <w:spacing w:val="-5"/>
          <w:w w:val="125"/>
          <w:sz w:val="24"/>
          <w:szCs w:val="24"/>
        </w:rPr>
        <w:t xml:space="preserve">Votos </w:t>
      </w:r>
      <w:r>
        <w:rPr>
          <w:rFonts w:ascii="Arial" w:hAnsi="Arial"/>
          <w:b/>
          <w:w w:val="125"/>
          <w:sz w:val="24"/>
          <w:szCs w:val="24"/>
        </w:rPr>
        <w:t xml:space="preserve">Nominais : </w:t>
      </w:r>
      <w:r>
        <w:rPr>
          <w:rFonts w:ascii="Arial" w:hAnsi="Arial"/>
          <w:w w:val="125"/>
          <w:sz w:val="24"/>
          <w:szCs w:val="24"/>
        </w:rPr>
        <w:t xml:space="preserve">Willian Matheus Heineck - Sim; Vinicius Bindé Arbo de Araújo - Sim; Rosani Cladir Antunes do Nascimento - Sim; Marli Franke - Sim; Maria Helena Gehlen Krummenauer - Sim; Jair Locatelli - Sim; Ivo Herton Zügel - Sim; Ido Vilibaldo Rhoden - Sim; Flavio Habitzreiter - Sim; Edivan Nelsi Baron - Sim; Carlito Sommer - Sim; </w:t>
      </w:r>
      <w:r>
        <w:rPr>
          <w:rFonts w:ascii="Arial" w:hAnsi="Arial"/>
          <w:b/>
          <w:w w:val="125"/>
          <w:sz w:val="24"/>
          <w:szCs w:val="24"/>
        </w:rPr>
        <w:t>2 - Projeto de</w:t>
      </w:r>
      <w:r>
        <w:rPr>
          <w:rFonts w:ascii="Arial" w:hAnsi="Arial"/>
          <w:b/>
          <w:spacing w:val="22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Lei Ordinária n</w:t>
      </w:r>
      <w:r>
        <w:rPr>
          <w:rFonts w:ascii="Arial" w:hAnsi="Arial"/>
          <w:b/>
          <w:strike/>
          <w:w w:val="125"/>
          <w:sz w:val="24"/>
          <w:szCs w:val="24"/>
        </w:rPr>
        <w:t>º</w:t>
      </w:r>
      <w:r>
        <w:rPr>
          <w:rFonts w:ascii="Arial" w:hAnsi="Arial"/>
          <w:b/>
          <w:w w:val="125"/>
          <w:sz w:val="24"/>
          <w:szCs w:val="24"/>
        </w:rPr>
        <w:t xml:space="preserve"> 52 de 2020</w:t>
      </w:r>
      <w:r>
        <w:rPr>
          <w:rFonts w:ascii="Arial" w:hAnsi="Arial"/>
          <w:w w:val="125"/>
          <w:sz w:val="24"/>
          <w:szCs w:val="24"/>
        </w:rPr>
        <w:t>, Projeto de Lei N</w:t>
      </w:r>
      <w:r>
        <w:rPr>
          <w:rFonts w:ascii="Arial" w:hAnsi="Arial"/>
          <w:strike/>
          <w:w w:val="125"/>
          <w:sz w:val="24"/>
          <w:szCs w:val="24"/>
        </w:rPr>
        <w:t>º</w:t>
      </w:r>
      <w:r>
        <w:rPr>
          <w:rFonts w:ascii="Arial" w:hAnsi="Arial"/>
          <w:w w:val="125"/>
          <w:sz w:val="24"/>
          <w:szCs w:val="24"/>
        </w:rPr>
        <w:t xml:space="preserve"> 52/20 - Estima a receita e ﬁxa a despesa do município de Três </w:t>
      </w:r>
      <w:r>
        <w:rPr>
          <w:rFonts w:ascii="Arial" w:hAnsi="Arial"/>
          <w:spacing w:val="-3"/>
          <w:w w:val="125"/>
          <w:sz w:val="24"/>
          <w:szCs w:val="24"/>
        </w:rPr>
        <w:t xml:space="preserve">Passos </w:t>
      </w:r>
      <w:r>
        <w:rPr>
          <w:rFonts w:ascii="Arial" w:hAnsi="Arial"/>
          <w:w w:val="125"/>
          <w:sz w:val="24"/>
          <w:szCs w:val="24"/>
        </w:rPr>
        <w:t xml:space="preserve">para o exercício ﬁnanceiro de 2021 - LOA. Autor: Executivo Municipal - Prefeito Municipal, Número de Protocolo: 80, Tipo: Simbólica, Sim: 10, Não: 0, Abstenções: 0, Resultado: Aprovado por unanimidade; </w:t>
      </w:r>
      <w:r>
        <w:rPr>
          <w:rFonts w:ascii="Arial" w:hAnsi="Arial"/>
          <w:b/>
          <w:w w:val="125"/>
          <w:sz w:val="24"/>
          <w:szCs w:val="24"/>
        </w:rPr>
        <w:t>3 - Projeto de Decreto</w:t>
      </w:r>
      <w:r>
        <w:rPr>
          <w:rFonts w:ascii="Arial" w:hAnsi="Arial"/>
          <w:b/>
          <w:spacing w:val="-13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Legislativo</w:t>
      </w:r>
      <w:r>
        <w:rPr>
          <w:rFonts w:ascii="Arial" w:hAnsi="Arial"/>
          <w:b/>
          <w:spacing w:val="-13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n</w:t>
      </w:r>
      <w:r>
        <w:rPr>
          <w:rFonts w:ascii="Arial" w:hAnsi="Arial"/>
          <w:b/>
          <w:strike/>
          <w:w w:val="125"/>
          <w:sz w:val="24"/>
          <w:szCs w:val="24"/>
        </w:rPr>
        <w:t>º</w:t>
      </w:r>
      <w:r>
        <w:rPr>
          <w:rFonts w:ascii="Arial" w:hAnsi="Arial"/>
          <w:b/>
          <w:spacing w:val="-13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2</w:t>
      </w:r>
      <w:r>
        <w:rPr>
          <w:rFonts w:ascii="Arial" w:hAnsi="Arial"/>
          <w:b/>
          <w:spacing w:val="-13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de</w:t>
      </w:r>
      <w:r>
        <w:rPr>
          <w:rFonts w:ascii="Arial" w:hAnsi="Arial"/>
          <w:b/>
          <w:spacing w:val="-13"/>
          <w:w w:val="125"/>
          <w:sz w:val="24"/>
          <w:szCs w:val="24"/>
        </w:rPr>
        <w:t xml:space="preserve"> </w:t>
      </w:r>
      <w:r>
        <w:rPr>
          <w:rFonts w:ascii="Arial" w:hAnsi="Arial"/>
          <w:b/>
          <w:w w:val="125"/>
          <w:sz w:val="24"/>
          <w:szCs w:val="24"/>
        </w:rPr>
        <w:t>2020</w:t>
      </w:r>
      <w:r>
        <w:rPr>
          <w:rFonts w:ascii="Arial" w:hAnsi="Arial"/>
          <w:w w:val="125"/>
          <w:sz w:val="24"/>
          <w:szCs w:val="24"/>
        </w:rPr>
        <w:t>,</w:t>
      </w:r>
      <w:r>
        <w:rPr>
          <w:rFonts w:ascii="Arial" w:hAnsi="Arial"/>
          <w:spacing w:val="-12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Projeto</w:t>
      </w:r>
      <w:r>
        <w:rPr>
          <w:rFonts w:ascii="Arial" w:hAnsi="Arial"/>
          <w:spacing w:val="-12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de</w:t>
      </w:r>
      <w:r>
        <w:rPr>
          <w:rFonts w:ascii="Arial" w:hAnsi="Arial"/>
          <w:spacing w:val="-12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Decreto</w:t>
      </w:r>
      <w:r>
        <w:rPr>
          <w:rFonts w:ascii="Arial" w:hAnsi="Arial"/>
          <w:spacing w:val="-12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Legislativo</w:t>
      </w:r>
      <w:r>
        <w:rPr>
          <w:rFonts w:ascii="Arial" w:hAnsi="Arial"/>
          <w:spacing w:val="-12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N</w:t>
      </w:r>
      <w:r>
        <w:rPr>
          <w:rFonts w:ascii="Arial" w:hAnsi="Arial"/>
          <w:strike/>
          <w:w w:val="125"/>
          <w:sz w:val="24"/>
          <w:szCs w:val="24"/>
        </w:rPr>
        <w:t>º</w:t>
      </w:r>
      <w:r>
        <w:rPr>
          <w:rFonts w:ascii="Arial" w:hAnsi="Arial"/>
          <w:spacing w:val="-12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02/20</w:t>
      </w:r>
      <w:r>
        <w:rPr>
          <w:rFonts w:ascii="Arial" w:hAnsi="Arial"/>
          <w:spacing w:val="-11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-</w:t>
      </w:r>
      <w:r>
        <w:rPr>
          <w:rFonts w:ascii="Arial" w:hAnsi="Arial"/>
          <w:spacing w:val="-12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Redistribui verba orçamentária. Autor: Mesa Diretora - Mesa Diretora, Número de Protocolo: 84, Tipo:</w:t>
      </w:r>
      <w:r>
        <w:rPr>
          <w:rFonts w:ascii="Arial" w:hAnsi="Arial"/>
          <w:spacing w:val="-8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Simbólica,</w:t>
      </w:r>
      <w:r>
        <w:rPr>
          <w:rFonts w:ascii="Arial" w:hAnsi="Arial"/>
          <w:spacing w:val="-7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Sim:</w:t>
      </w:r>
      <w:r>
        <w:rPr>
          <w:rFonts w:ascii="Arial" w:hAnsi="Arial"/>
          <w:spacing w:val="-8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10,</w:t>
      </w:r>
      <w:r>
        <w:rPr>
          <w:rFonts w:ascii="Arial" w:hAnsi="Arial"/>
          <w:spacing w:val="-7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Não:</w:t>
      </w:r>
      <w:r>
        <w:rPr>
          <w:rFonts w:ascii="Arial" w:hAnsi="Arial"/>
          <w:spacing w:val="-7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0,</w:t>
      </w:r>
      <w:r>
        <w:rPr>
          <w:rFonts w:ascii="Arial" w:hAnsi="Arial"/>
          <w:spacing w:val="-8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Abstenções:</w:t>
      </w:r>
      <w:r>
        <w:rPr>
          <w:rFonts w:ascii="Arial" w:hAnsi="Arial"/>
          <w:spacing w:val="-7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0,</w:t>
      </w:r>
      <w:r>
        <w:rPr>
          <w:rFonts w:ascii="Arial" w:hAnsi="Arial"/>
          <w:spacing w:val="-8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Resultado:</w:t>
      </w:r>
      <w:r>
        <w:rPr>
          <w:rFonts w:ascii="Arial" w:hAnsi="Arial"/>
          <w:spacing w:val="-7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Aprovado</w:t>
      </w:r>
      <w:r>
        <w:rPr>
          <w:rFonts w:ascii="Arial" w:hAnsi="Arial"/>
          <w:spacing w:val="-7"/>
          <w:w w:val="125"/>
          <w:sz w:val="24"/>
          <w:szCs w:val="24"/>
        </w:rPr>
        <w:t xml:space="preserve"> </w:t>
      </w:r>
      <w:r>
        <w:rPr>
          <w:rFonts w:ascii="Arial" w:hAnsi="Arial"/>
          <w:w w:val="125"/>
          <w:sz w:val="24"/>
          <w:szCs w:val="24"/>
        </w:rPr>
        <w:t>por unanimidade.</w:t>
      </w:r>
    </w:p>
    <w:p>
      <w:pPr>
        <w:pStyle w:val="Corpodotexto"/>
        <w:ind w:left="100" w:right="116" w:hanging="0"/>
        <w:jc w:val="both"/>
        <w:rPr>
          <w:w w:val="125"/>
        </w:rPr>
      </w:pPr>
      <w:r>
        <w:rPr>
          <w:w w:val="125"/>
        </w:rPr>
      </w:r>
    </w:p>
    <w:p>
      <w:pPr>
        <w:pStyle w:val="Normal"/>
        <w:widowControl w:val="false"/>
        <w:bidi w:val="0"/>
        <w:spacing w:lineRule="auto" w:line="240" w:before="0" w:after="0"/>
        <w:ind w:left="113" w:right="283" w:hanging="0"/>
        <w:jc w:val="both"/>
        <w:rPr/>
      </w:pPr>
      <w:r>
        <w:rPr>
          <w:rFonts w:ascii="Arial" w:hAnsi="Arial"/>
          <w:b/>
          <w:color w:val="auto"/>
          <w:w w:val="115"/>
          <w:sz w:val="24"/>
          <w:szCs w:val="24"/>
        </w:rPr>
        <w:t>Oradores do Expediente: 1 –</w:t>
      </w:r>
      <w:r>
        <w:rPr>
          <w:rFonts w:ascii="Arial" w:hAnsi="Arial"/>
          <w:color w:val="auto"/>
          <w:w w:val="115"/>
          <w:sz w:val="24"/>
          <w:szCs w:val="24"/>
        </w:rPr>
        <w:t xml:space="preserve"> Jair Locatelli</w:t>
      </w:r>
      <w:r>
        <w:rPr>
          <w:rFonts w:ascii="Arial" w:hAnsi="Arial"/>
          <w:color w:val="auto"/>
          <w:w w:val="125"/>
          <w:sz w:val="24"/>
          <w:szCs w:val="24"/>
        </w:rPr>
        <w:t>/</w:t>
      </w:r>
      <w:r>
        <w:rPr>
          <w:rFonts w:ascii="Arial" w:hAnsi="Arial"/>
          <w:color w:val="auto"/>
          <w:w w:val="115"/>
          <w:sz w:val="24"/>
          <w:szCs w:val="24"/>
        </w:rPr>
        <w:t xml:space="preserve">PSDB; </w:t>
      </w:r>
      <w:r>
        <w:rPr>
          <w:rFonts w:ascii="Arial" w:hAnsi="Arial"/>
          <w:b/>
          <w:color w:val="auto"/>
          <w:w w:val="115"/>
          <w:sz w:val="24"/>
          <w:szCs w:val="24"/>
        </w:rPr>
        <w:t>2 –</w:t>
      </w:r>
      <w:r>
        <w:rPr>
          <w:rFonts w:ascii="Arial" w:hAnsi="Arial"/>
          <w:color w:val="auto"/>
          <w:w w:val="115"/>
          <w:sz w:val="24"/>
          <w:szCs w:val="24"/>
        </w:rPr>
        <w:t xml:space="preserve"> </w:t>
      </w:r>
      <w:r>
        <w:rPr>
          <w:rFonts w:eastAsia="Gill Sans MT" w:cs="Gill Sans MT" w:ascii="Arial" w:hAnsi="Arial"/>
          <w:color w:val="auto"/>
          <w:w w:val="115"/>
          <w:sz w:val="24"/>
          <w:szCs w:val="24"/>
          <w:lang w:val="pt-PT" w:eastAsia="pt-PT" w:bidi="pt-PT"/>
        </w:rPr>
        <w:t>Carlito Sommer/PSDB.</w:t>
      </w:r>
    </w:p>
    <w:p>
      <w:pPr>
        <w:pStyle w:val="Corpodotexto"/>
        <w:ind w:left="100" w:right="116" w:hanging="0"/>
        <w:jc w:val="both"/>
        <w:rPr>
          <w:w w:val="125"/>
        </w:rPr>
      </w:pPr>
      <w:r>
        <w:rPr>
          <w:w w:val="125"/>
        </w:rPr>
      </w:r>
    </w:p>
    <w:p>
      <w:pPr>
        <w:pStyle w:val="Corpodotexto"/>
        <w:ind w:left="10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25"/>
          <w:sz w:val="24"/>
          <w:szCs w:val="24"/>
        </w:rPr>
        <w:t>Convocação para sessão extraordinária</w:t>
      </w:r>
      <w:r>
        <w:rPr>
          <w:rFonts w:ascii="Arial" w:hAnsi="Arial"/>
          <w:w w:val="125"/>
          <w:sz w:val="24"/>
          <w:szCs w:val="24"/>
        </w:rPr>
        <w:t>: para o dia 3 de dezembro de 2020, às 13h30min, a fim de deliberar o projeto de lei n</w:t>
      </w:r>
      <w:r>
        <w:rPr>
          <w:rFonts w:ascii="Arial" w:hAnsi="Arial"/>
          <w:strike/>
          <w:w w:val="125"/>
          <w:sz w:val="24"/>
          <w:szCs w:val="24"/>
        </w:rPr>
        <w:t>º</w:t>
      </w:r>
      <w:r>
        <w:rPr>
          <w:rFonts w:ascii="Arial" w:hAnsi="Arial"/>
          <w:w w:val="125"/>
          <w:sz w:val="24"/>
          <w:szCs w:val="24"/>
        </w:rPr>
        <w:t xml:space="preserve"> 54/20. </w:t>
      </w:r>
    </w:p>
    <w:p>
      <w:pPr>
        <w:pStyle w:val="Corpodotexto"/>
        <w:ind w:left="100" w:right="116" w:hanging="0"/>
        <w:jc w:val="both"/>
        <w:rPr>
          <w:w w:val="125"/>
        </w:rPr>
      </w:pPr>
      <w:r>
        <w:rPr>
          <w:w w:val="125"/>
        </w:rPr>
      </w:r>
    </w:p>
    <w:p>
      <w:pPr>
        <w:pStyle w:val="Corpodotexto"/>
        <w:ind w:left="100" w:right="116" w:hanging="0"/>
        <w:jc w:val="both"/>
        <w:rPr>
          <w:w w:val="125"/>
        </w:rPr>
      </w:pPr>
      <w:r>
        <w:rPr>
          <w:w w:val="125"/>
        </w:rPr>
      </w:r>
    </w:p>
    <w:p>
      <w:pPr>
        <w:pStyle w:val="Corpodotexto"/>
        <w:ind w:left="10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25"/>
          <w:sz w:val="24"/>
          <w:szCs w:val="24"/>
        </w:rPr>
        <w:tab/>
        <w:t>Flávio Habitzreiter</w:t>
        <w:tab/>
        <w:tab/>
        <w:tab/>
        <w:tab/>
        <w:t>Ido Vilibaldo Rhoden</w:t>
      </w:r>
    </w:p>
    <w:p>
      <w:pPr>
        <w:pStyle w:val="Corpodotexto"/>
        <w:ind w:left="10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25"/>
          <w:sz w:val="24"/>
          <w:szCs w:val="24"/>
        </w:rPr>
        <w:tab/>
        <w:t xml:space="preserve">     Presidente</w:t>
        <w:tab/>
        <w:tab/>
        <w:tab/>
        <w:tab/>
        <w:tab/>
        <w:t xml:space="preserve">   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header="807" w:top="2020" w:footer="907" w:bottom="110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ill Sans MT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1299845</wp:posOffset>
              </wp:positionH>
              <wp:positionV relativeFrom="page">
                <wp:posOffset>9982200</wp:posOffset>
              </wp:positionV>
              <wp:extent cx="3481705" cy="1270"/>
              <wp:effectExtent l="0" t="0" r="0" b="0"/>
              <wp:wrapNone/>
              <wp:docPr id="5" name="Figur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8120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02.35pt,786pt" to="376.4pt,786pt" ID="Figura3" stroked="t" style="position:absolute;mso-position-horizontal-relative:page;mso-position-vertical-relative:page">
              <v:stroke color="black" weight="9360" joinstyle="round" endcap="flat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1255" cy="262890"/>
              <wp:effectExtent l="0" t="0" r="0" b="0"/>
              <wp:wrapNone/>
              <wp:docPr id="6" name="Figur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 xml:space="preserve">Rua Salgado Filho, 79 - Três Passos RS Tel.: (55) 3522-1210 </w:t>
                          </w:r>
                        </w:p>
                        <w:p>
                          <w:pPr>
                            <w:pStyle w:val="Contedodoquadro"/>
                            <w:spacing w:before="16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Fonts w:ascii="Cambria" w:hAnsi="Cambria"/>
                                <w:i/>
                                <w:w w:val="120"/>
                                <w:sz w:val="16"/>
                              </w:rPr>
                              <w:t xml:space="preserve">http://www.trespassos.rs.leg.br </w:t>
                            </w:r>
                          </w:hyperlink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 xml:space="preserve">- E- mail: </w:t>
                          </w:r>
                          <w:hyperlink r:id="rId2">
                            <w:r>
                              <w:rPr>
                                <w:rFonts w:ascii="Cambria" w:hAnsi="Cambria"/>
                                <w:i/>
                                <w:w w:val="120"/>
                                <w:sz w:val="16"/>
                              </w:rPr>
                              <w:t xml:space="preserve">camara@trespassos.rs.leg.br </w:t>
                            </w:r>
                          </w:hyperlink>
                          <w:r>
                            <w:rPr>
                              <w:rFonts w:ascii="Cambria" w:hAnsi="Cambria"/>
                              <w:i/>
                              <w:w w:val="120"/>
                              <w:sz w:val="16"/>
                            </w:rPr>
                            <w:t>02/12/2020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4" stroked="f" style="position:absolute;margin-left:101.95pt;margin-top:790.25pt;width:390.55pt;height:20.6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left="2019" w:right="0" w:hanging="2000"/>
                      <w:jc w:val="center"/>
                      <w:rPr/>
                    </w:pPr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 xml:space="preserve">Rua Salgado Filho, 79 - Três Passos RS Tel.: (55) 3522-1210 </w:t>
                    </w:r>
                  </w:p>
                  <w:p>
                    <w:pPr>
                      <w:pStyle w:val="Contedodoquadro"/>
                      <w:spacing w:before="16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rFonts w:ascii="Cambria" w:hAnsi="Cambria"/>
                          <w:i/>
                          <w:w w:val="120"/>
                          <w:sz w:val="16"/>
                        </w:rPr>
                        <w:t xml:space="preserve">http://www.trespassos.rs.leg.br </w:t>
                      </w:r>
                    </w:hyperlink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 xml:space="preserve">- E- mail: </w:t>
                    </w:r>
                    <w:hyperlink r:id="rId4">
                      <w:r>
                        <w:rPr>
                          <w:rFonts w:ascii="Cambria" w:hAnsi="Cambria"/>
                          <w:i/>
                          <w:w w:val="120"/>
                          <w:sz w:val="16"/>
                        </w:rPr>
                        <w:t xml:space="preserve">camara@trespassos.rs.leg.br </w:t>
                      </w:r>
                    </w:hyperlink>
                    <w:r>
                      <w:rPr>
                        <w:rFonts w:ascii="Cambria" w:hAnsi="Cambria"/>
                        <w:i/>
                        <w:w w:val="120"/>
                        <w:sz w:val="16"/>
                      </w:rPr>
                      <w:t>02/12/2020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1505" cy="144780"/>
              <wp:effectExtent l="0" t="0" r="0" b="0"/>
              <wp:wrapNone/>
              <wp:docPr id="8" name="Figur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0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25"/>
                              <w:sz w:val="16"/>
                            </w:rPr>
                            <w:t>02/12/2020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5" stroked="f" style="position:absolute;margin-left:55.25pt;margin-top:822.5pt;width:48.0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0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25"/>
                        <w:sz w:val="16"/>
                      </w:rPr>
                      <w:t>02/12/2020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83235" cy="144780"/>
              <wp:effectExtent l="0" t="0" r="0" b="0"/>
              <wp:wrapNone/>
              <wp:docPr id="10" name="Figur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276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0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35"/>
                              <w:sz w:val="16"/>
                            </w:rPr>
                            <w:t xml:space="preserve">Página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6" stroked="f" style="position:absolute;margin-left:503pt;margin-top:822.5pt;width:37.95pt;height:11.3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0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35"/>
                        <w:sz w:val="16"/>
                      </w:rPr>
                      <w:t xml:space="preserve">Página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436245</wp:posOffset>
              </wp:positionH>
              <wp:positionV relativeFrom="page">
                <wp:posOffset>1282700</wp:posOffset>
              </wp:positionV>
              <wp:extent cx="4693920" cy="1270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332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4.35pt,101pt" to="403.85pt,101pt" ID="Figura1" stroked="t" style="position:absolute;mso-position-horizontal-relative:page;mso-position-vertical-relative:page">
              <v:stroke color="black" weight="9360" joinstyle="round" endcap="flat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1698625</wp:posOffset>
              </wp:positionH>
              <wp:positionV relativeFrom="page">
                <wp:posOffset>647065</wp:posOffset>
              </wp:positionV>
              <wp:extent cx="4280535" cy="389255"/>
              <wp:effectExtent l="0" t="0" r="0" b="0"/>
              <wp:wrapNone/>
              <wp:docPr id="2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800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0" w:after="0"/>
                            <w:ind w:left="8" w:right="8" w:hanging="0"/>
                            <w:jc w:val="center"/>
                            <w:rPr>
                              <w:rFonts w:ascii="Trebuchet MS" w:hAnsi="Trebuchet MS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125"/>
                              <w:sz w:val="28"/>
                            </w:rPr>
                            <w:t xml:space="preserve">Câmara Municipal de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Três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5"/>
                              <w:sz w:val="28"/>
                            </w:rPr>
                            <w:t xml:space="preserve">Passos </w:t>
                          </w:r>
                          <w:r>
                            <w:rPr>
                              <w:rFonts w:ascii="Trebuchet MS" w:hAnsi="Trebuchet MS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0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11" w:after="0"/>
                            <w:ind w:left="8" w:right="2" w:hanging="0"/>
                            <w:jc w:val="center"/>
                            <w:rPr>
                              <w:rFonts w:ascii="Trebuchet MS" w:hAnsi="Trebuchet MS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6E6E6E"/>
                              <w:w w:val="120"/>
                              <w:sz w:val="20"/>
                            </w:rPr>
                            <w:t>Sistema de Apoio ao Processo Legislativo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f" style="position:absolute;margin-left:133.75pt;margin-top:50.95pt;width:336.95pt;height:30.5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0" w:after="0"/>
                      <w:ind w:left="8" w:right="8" w:hanging="0"/>
                      <w:jc w:val="center"/>
                      <w:rPr>
                        <w:rFonts w:ascii="Trebuchet MS" w:hAnsi="Trebuchet MS"/>
                        <w:b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w w:val="125"/>
                        <w:sz w:val="28"/>
                      </w:rPr>
                      <w:t xml:space="preserve">Câmara Municipal de </w:t>
                    </w:r>
                    <w:r>
                      <w:rPr>
                        <w:rFonts w:ascii="Trebuchet MS" w:hAnsi="Trebuchet MS"/>
                        <w:b/>
                        <w:spacing w:val="-6"/>
                        <w:w w:val="125"/>
                        <w:sz w:val="28"/>
                      </w:rPr>
                      <w:t xml:space="preserve">Três 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5"/>
                        <w:sz w:val="28"/>
                      </w:rPr>
                      <w:t xml:space="preserve">Passos </w:t>
                    </w:r>
                    <w:r>
                      <w:rPr>
                        <w:rFonts w:ascii="Trebuchet MS" w:hAnsi="Trebuchet MS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Trebuchet MS" w:hAnsi="Trebuchet MS"/>
                        <w:b/>
                        <w:spacing w:val="-60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11" w:after="0"/>
                      <w:ind w:left="8" w:right="2" w:hanging="0"/>
                      <w:jc w:val="center"/>
                      <w:rPr>
                        <w:rFonts w:ascii="Trebuchet MS" w:hAnsi="Trebuchet MS"/>
                        <w:b/>
                        <w:b/>
                        <w:sz w:val="20"/>
                      </w:rPr>
                    </w:pPr>
                    <w:r>
                      <w:rPr>
                        <w:rFonts w:ascii="Trebuchet MS" w:hAnsi="Trebuchet MS"/>
                        <w:b/>
                        <w:color w:val="6E6E6E"/>
                        <w:w w:val="120"/>
                        <w:sz w:val="20"/>
                      </w:rPr>
                      <w:t>Sistema de Apoio ao Processo Legislativo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0" allowOverlap="1" relativeHeight="21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ill Sans MT" w:hAnsi="Gill Sans MT" w:eastAsia="Gill Sans MT" w:cs="Gill Sans MT"/>
      <w:color w:val="auto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11" w:after="0"/>
      <w:ind w:left="8" w:right="0" w:hanging="0"/>
      <w:outlineLvl w:val="1"/>
    </w:pPr>
    <w:rPr>
      <w:rFonts w:ascii="Trebuchet MS" w:hAnsi="Trebuchet MS" w:eastAsia="Trebuchet MS" w:cs="Trebuchet MS"/>
      <w:b/>
      <w:bCs/>
      <w:sz w:val="20"/>
      <w:szCs w:val="20"/>
      <w:lang w:val="pt-PT" w:eastAsia="pt-PT" w:bidi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ill Sans MT" w:hAnsi="Gill Sans MT" w:eastAsia="Gill Sans MT" w:cs="Gill Sans MT"/>
      <w:sz w:val="20"/>
      <w:szCs w:val="20"/>
      <w:lang w:val="pt-PT" w:eastAsia="pt-PT" w:bidi="pt-PT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pt-PT" w:bidi="pt-PT"/>
    </w:rPr>
  </w:style>
  <w:style w:type="paragraph" w:styleId="TableParagraph">
    <w:name w:val="Table Paragraph"/>
    <w:basedOn w:val="Normal"/>
    <w:uiPriority w:val="1"/>
    <w:qFormat/>
    <w:pPr/>
    <w:rPr>
      <w:lang w:val="pt-PT" w:eastAsia="pt-PT" w:bidi="pt-PT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LibreOffice/7.0.1.2$Windows_X86_64 LibreOffice_project/7cbcfc562f6eb6708b5ff7d7397325de9e764452</Application>
  <Pages>2</Pages>
  <Words>764</Words>
  <Characters>4145</Characters>
  <CharactersWithSpaces>4942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2020-12-04T17:32:37Z</dcterms:created>
  <dc:creator/>
  <dc:description/>
  <dc:language>pt-BR</dc:language>
  <cp:lastModifiedBy/>
  <dcterms:modified xsi:type="dcterms:W3CDTF">2020-12-04T15:00:09Z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2020-12-02T00:00:00Z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2020-12-02T00:00:00Z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