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</w:rPr>
      </w:pPr>
      <w:bookmarkStart w:id="0" w:name="Ata_Eletrônica_da_10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05/04/2021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05/04/2021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19:18.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 Vanessa 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Flavio 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 João  Roque 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 Luis 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96/2021,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 do Estado, solicitando com urgência a dispon</w:t>
      </w:r>
      <w:r>
        <w:rPr>
          <w:rFonts w:ascii="Arial" w:hAnsi="Arial"/>
          <w:w w:val="115"/>
          <w:sz w:val="24"/>
          <w:szCs w:val="24"/>
        </w:rPr>
        <w:t>i</w:t>
      </w:r>
      <w:r>
        <w:rPr>
          <w:rFonts w:ascii="Arial" w:hAnsi="Arial"/>
          <w:w w:val="115"/>
          <w:sz w:val="24"/>
          <w:szCs w:val="24"/>
        </w:rPr>
        <w:t>bilização de medicamentos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chamado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"kit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intubação"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95/2021, encaminhado ao Presidente da Assembleia Legislativa do Estado, 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intermediação junto ao Governador do Estado para a liberação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w w:val="115"/>
          <w:sz w:val="24"/>
          <w:szCs w:val="24"/>
        </w:rPr>
        <w:t xml:space="preserve"> medicamentos ao 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  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5/21,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 G. BONAFE EPP, com sede em Palmitinho-RS, informando sobre a paralisação da obra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 do Ginásio Municipal Aloisio Scheuermann, Contrato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50/2020, em função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126/21,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Administradora da Associação Hospital de Caridade, solicitando auxílio para que interceda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 ao Governo do Estado e/ou Governo Federal, para o repasse de medicamentos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 em falta para tratamento de pacientes graves com Covid-19.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72/21,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 pelo Prefeito Municipal, contendo resposta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2/21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63/21).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74/21, encaminhado pelo Prefeito Municipal, 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4/21 (ofício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87/21).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Matérias</w:t>
      </w:r>
      <w:r>
        <w:rPr>
          <w:rFonts w:ascii="Arial" w:hAnsi="Arial"/>
          <w:w w:val="115"/>
          <w:sz w:val="24"/>
          <w:szCs w:val="24"/>
        </w:rPr>
        <w:t>: Ata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29/03/21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</w:p>
    <w:p>
      <w:pPr>
        <w:pStyle w:val="Corpodo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23  de  2021</w:t>
      </w:r>
      <w:r>
        <w:rPr>
          <w:rFonts w:ascii="Arial" w:hAnsi="Arial"/>
          <w:w w:val="115"/>
          <w:sz w:val="24"/>
          <w:szCs w:val="24"/>
        </w:rPr>
        <w:t>,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23/21 - Autoriza o Poder Executivo proceder na contratação emergencial de até 07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(sete) motoristas. Autor: Prefeito Municipal, Número de Protocolo: 45,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Flavio Habitzreiter. </w:t>
      </w:r>
      <w:r>
        <w:rPr>
          <w:rFonts w:ascii="Arial" w:hAnsi="Arial"/>
          <w:b/>
          <w:w w:val="115"/>
          <w:sz w:val="24"/>
          <w:szCs w:val="24"/>
        </w:rPr>
        <w:t xml:space="preserve">2 – </w:t>
      </w:r>
      <w:r>
        <w:rPr>
          <w:rFonts w:ascii="Arial" w:hAnsi="Arial"/>
          <w:b/>
          <w:w w:val="115"/>
          <w:sz w:val="24"/>
          <w:szCs w:val="24"/>
        </w:rPr>
        <w:t xml:space="preserve">Mensagem Retificativa ao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21/21 - Altera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artigos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6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e inclui o artigo 9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-A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5.527, de 10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36, Resultado: Matéria lida.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2021</w:t>
      </w:r>
      <w:r>
        <w:rPr>
          <w:rFonts w:ascii="Arial" w:hAnsi="Arial"/>
          <w:w w:val="115"/>
          <w:sz w:val="24"/>
          <w:szCs w:val="24"/>
        </w:rPr>
        <w:t>,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6/21 - Sejam informados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gastos,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abaixo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especiﬁcados, nos exercícios de 2019 e 2020: 1- Veículo de placas IUX3846; 2- Veículo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placas ISV6948. Autores: Osvaldir Urnau, Daiana Bald, Ingomar Sandtner,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João Boll, Número de Protocolo: 44, Resultado: Matéria lida.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Sugestão ao Senhor Prefeito Municipal que realize os estudos necessários a ﬁm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aquisição de um imóvel, com boa localização, acesso e infraestrutura,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área/distrito industrial no Município de Três Passos/RS.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Que o Município proceda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seletivo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simpliﬁcado,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Escriturário e Geólogo para a Secretaria Municipal de Meio Ambiente (SeMMA).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27  de  2021</w:t>
      </w:r>
      <w:r>
        <w:rPr>
          <w:rFonts w:ascii="Arial" w:hAnsi="Arial"/>
          <w:w w:val="115"/>
          <w:sz w:val="24"/>
          <w:szCs w:val="24"/>
        </w:rPr>
        <w:t>, Realização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correspondente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25%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UERGS, conforme acordo realizado entre o Poder Executivo e Poder Legislativo, a exemplo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ocorreu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parcela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Autores: Edivan Baron, Diego Maciel,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Realocação do quebra-molas localizado na Avenida Osvaldo Aranha, proximidades do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749 Autores: Paulo Sattler,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Resultado: Matéria lida.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Realocação do quebra-molas localizado na Avenida Ijuí, proximidades da Extinsul 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Diego Maciel, Edivan Baron, Flavio Habitzreiter, Gilmar Maier, Luis da Silva,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100" w:right="116" w:hanging="0"/>
        <w:jc w:val="both"/>
        <w:rPr>
          <w:b/>
          <w:b/>
          <w:spacing w:val="7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  Dia: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21  de  2021</w:t>
      </w:r>
      <w:r>
        <w:rPr>
          <w:rFonts w:ascii="Arial" w:hAnsi="Arial"/>
          <w:w w:val="115"/>
          <w:sz w:val="24"/>
          <w:szCs w:val="24"/>
        </w:rPr>
        <w:t>,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21/21 - Altera os artigos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6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e inclui o artigo 9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-A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5.527, de 10 de dezembro de 2019. Autor: Prefeito Municipal, Número de Protocolo: 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Nominal,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 Bald - Sim; Diego Maciel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 - Sim; Flavio Habitzreiter - Sim; Gilmar Maier - Sim;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 - Sim; Jair Locatelli - Sim; João Roque Boll - Sim; Luis da Silva – Sim;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</w:t>
      </w:r>
      <w:r>
        <w:rPr>
          <w:rFonts w:ascii="Arial" w:hAnsi="Arial"/>
          <w:spacing w:val="4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</w:t>
      </w:r>
      <w:r>
        <w:rPr>
          <w:rFonts w:ascii="Arial" w:hAnsi="Arial"/>
          <w:spacing w:val="5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100" w:right="116" w:hanging="0"/>
        <w:jc w:val="both"/>
        <w:rPr>
          <w:b/>
          <w:b/>
          <w:spacing w:val="5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das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Explicações </w:t>
      </w:r>
      <w:r>
        <w:rPr>
          <w:rFonts w:ascii="Arial" w:hAnsi="Arial"/>
          <w:b/>
          <w:spacing w:val="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Pessoais: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Maciel;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Baron;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pacing w:val="14"/>
          <w:w w:val="110"/>
          <w:sz w:val="24"/>
          <w:szCs w:val="24"/>
        </w:rPr>
        <w:t xml:space="preserve">;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8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9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Silva;</w:t>
      </w:r>
      <w:r>
        <w:rPr>
          <w:rFonts w:ascii="Arial" w:hAnsi="Arial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10</w:t>
      </w:r>
      <w:r>
        <w:rPr>
          <w:rFonts w:ascii="Arial" w:hAnsi="Arial"/>
          <w:b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Sandtner;</w:t>
      </w:r>
      <w:r>
        <w:rPr>
          <w:rFonts w:ascii="Arial" w:hAnsi="Arial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11</w:t>
      </w:r>
      <w:r>
        <w:rPr>
          <w:rFonts w:ascii="Arial" w:hAnsi="Arial"/>
          <w:b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pacing w:val="31"/>
          <w:w w:val="105"/>
          <w:sz w:val="24"/>
          <w:szCs w:val="24"/>
        </w:rPr>
        <w:t>.</w:t>
      </w:r>
    </w:p>
    <w:p>
      <w:pPr>
        <w:pStyle w:val="Corpodotexto"/>
        <w:spacing w:lineRule="auto" w:line="240"/>
        <w:ind w:left="100" w:right="116" w:hanging="0"/>
        <w:jc w:val="both"/>
        <w:rPr>
          <w:b/>
          <w:b/>
          <w:spacing w:val="31"/>
          <w:w w:val="10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Sessão virtual</w:t>
      </w:r>
      <w:r>
        <w:rPr>
          <w:rFonts w:ascii="Arial" w:hAnsi="Arial"/>
          <w:w w:val="115"/>
          <w:sz w:val="24"/>
          <w:szCs w:val="24"/>
        </w:rPr>
        <w:t>: esta sessão aconteceu de maneira remota,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aplicativo/ferramenta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Google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Meet.</w:t>
      </w:r>
    </w:p>
    <w:p>
      <w:pPr>
        <w:pStyle w:val="Corpodotexto"/>
        <w:spacing w:lineRule="auto" w:line="240"/>
        <w:ind w:left="100" w:right="116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Paulo Gilceu Sattler - Presidente</w:t>
        <w:tab/>
        <w:t>Diego Hider Maciel -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08/04/2021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08/04/2021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08/04/2021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08/04/2021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2</Pages>
  <Words>932</Words>
  <Characters>5198</Characters>
  <CharactersWithSpaces>6168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2021-04-08T18:26:52Z</dcterms:created>
  <dc:creator/>
  <dc:description/>
  <dc:language>pt-BR</dc:language>
  <cp:lastModifiedBy/>
  <dcterms:modified xsi:type="dcterms:W3CDTF">2021-04-08T15:58:24Z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2021-04-08T00:00:00Z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2021-04-08T00:00:00Z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