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39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39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08/11/2021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08/11/2021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21:00.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2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 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Roque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Maria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Helena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Gehlen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Krummenauer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2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2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7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/>
        <w:ind w:left="10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38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03/11/21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-  lida  e  aprovada.  </w:t>
      </w:r>
      <w:r>
        <w:rPr>
          <w:rFonts w:ascii="Arial" w:hAnsi="Arial"/>
          <w:b/>
          <w:w w:val="115"/>
          <w:sz w:val="24"/>
          <w:szCs w:val="24"/>
        </w:rPr>
        <w:t xml:space="preserve">Correspondências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332/21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335/21,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47/21 a 50/21.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336/21, ao Prefeito Municipal, encaminhando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139/21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145/21. Autógrafo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81/21,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 ﬁnal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74/21.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w w:val="115"/>
          <w:sz w:val="24"/>
          <w:szCs w:val="24"/>
        </w:rPr>
        <w:t>s retiﬁcativas enviadas pelo Prefeito Municipal aos projetos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69, 80 e 85,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2021. Parecer orçamentário e ﬁnanceiro emitido pela Secretária Municipal de Finanças,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Contadora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Lovani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Salete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Poll,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80,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</w:p>
    <w:p>
      <w:pPr>
        <w:pStyle w:val="Corpodotexto"/>
        <w:spacing w:before="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15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78  de  2021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municipal a subsidiar os suinocultores com materiais para construção,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ampliação,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reforma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adequação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chiqueirões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revoga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4296,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novembro de 2009.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Jair Locatelli e Relator da COF João Boll;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82  de  2021</w:t>
      </w:r>
      <w:r>
        <w:rPr>
          <w:rFonts w:ascii="Arial" w:hAnsi="Arial"/>
          <w:w w:val="115"/>
          <w:sz w:val="24"/>
          <w:szCs w:val="24"/>
        </w:rPr>
        <w:t>,  Institui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 Municipal de desenvolvimento da cadeia produtiva da piscicultura do 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Três Passos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Pró-peixe. Autor: Arlei Luis Tomazoni - Prefeito, Número de 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191,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Jair Locatelli e Relator da COF João Boll;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5002, de 21 de outubro de 2014.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Relatora da CCR Daiana Bald e Relator da COF Ingomar Sandtner;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trike w:val="false"/>
          <w:dstrike w:val="false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Consolida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criação,  comércio,  exibição,  circulação 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políticas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proteção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cães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193, Tipo: Leitura,  Resultado: Matéria lida 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Diego Maciel</w:t>
      </w:r>
      <w:r>
        <w:rPr>
          <w:rFonts w:ascii="Arial" w:hAnsi="Arial"/>
          <w:w w:val="115"/>
          <w:sz w:val="24"/>
          <w:szCs w:val="24"/>
        </w:rPr>
        <w:t xml:space="preserve"> e Relator da COF Ingomar Sandtner; </w:t>
      </w:r>
      <w:r>
        <w:rPr>
          <w:rFonts w:ascii="Arial" w:hAnsi="Arial"/>
          <w:b/>
          <w:w w:val="115"/>
          <w:sz w:val="24"/>
          <w:szCs w:val="24"/>
        </w:rPr>
        <w:t>5 -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Autoriza abertura de crédito adicional suplementar, no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5587/2020, LOA para o exercício 2021.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194,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 xml:space="preserve">à Comissão de Orçamento e Finanças – Relator da COF Ingomar Sandnter;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89  de 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5587/2020,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 2021. Autor: Arlei Luis Tomazoni - Prefeito, Número de Protocolo: 196,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 </w:t>
      </w:r>
      <w:r>
        <w:rPr>
          <w:rFonts w:ascii="Arial" w:hAnsi="Arial"/>
          <w:w w:val="115"/>
          <w:sz w:val="24"/>
          <w:szCs w:val="24"/>
        </w:rPr>
        <w:t xml:space="preserve">e distribuída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 xml:space="preserve">à Comissão de Orçamento e Finanças – Relator da COF João Boll;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90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crédito adicional suplementar, no Lei 5587/2020, LOA para o exercício 2021.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 </w:t>
      </w:r>
      <w:r>
        <w:rPr>
          <w:rFonts w:ascii="Arial" w:hAnsi="Arial"/>
          <w:w w:val="115"/>
          <w:sz w:val="24"/>
          <w:szCs w:val="24"/>
        </w:rPr>
        <w:t xml:space="preserve">e distribuída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 xml:space="preserve">à Comissão de Orçamento e Finanças – Relator da COF João Boll; </w:t>
      </w:r>
      <w:r>
        <w:rPr>
          <w:rFonts w:ascii="Arial" w:hAnsi="Arial"/>
          <w:b/>
          <w:w w:val="115"/>
          <w:sz w:val="24"/>
          <w:szCs w:val="24"/>
        </w:rPr>
        <w:t>8 -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Resolução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  de  2021</w:t>
      </w:r>
      <w:r>
        <w:rPr>
          <w:rFonts w:ascii="Arial" w:hAnsi="Arial"/>
          <w:w w:val="115"/>
          <w:sz w:val="24"/>
          <w:szCs w:val="24"/>
        </w:rPr>
        <w:t>, Altera a Resolução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6, de 16 de dezembro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2003,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prever  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emendas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bancada 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aos 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projetos 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leis 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orçamento.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Vereadores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G. Sattler, Edivan N. Baron e Diego H. Maciel - Mesa Diretora, Tipo: Leitura,  Resultado: Matéria lida  </w:t>
      </w:r>
      <w:r>
        <w:rPr>
          <w:rFonts w:ascii="Arial" w:hAnsi="Arial"/>
          <w:w w:val="115"/>
          <w:sz w:val="24"/>
          <w:szCs w:val="24"/>
        </w:rPr>
        <w:t xml:space="preserve">e distribuída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 xml:space="preserve">às Comissões Permanentes – Relator da CCR Diego Maciel e Relator da COF Ingomar Sandnter; </w:t>
      </w:r>
      <w:r>
        <w:rPr>
          <w:rFonts w:ascii="Arial" w:hAnsi="Arial"/>
          <w:b/>
          <w:w w:val="115"/>
          <w:sz w:val="24"/>
          <w:szCs w:val="24"/>
        </w:rPr>
        <w:t>9 -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100  de  2021</w:t>
      </w:r>
      <w:r>
        <w:rPr>
          <w:rFonts w:ascii="Arial" w:hAnsi="Arial"/>
          <w:w w:val="115"/>
          <w:sz w:val="24"/>
          <w:szCs w:val="24"/>
        </w:rPr>
        <w:t>, Sugere a implantação de um Programa que auxilie e estimule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munícipes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seu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pátio,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disponibilizando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cinco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cargas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ﬂores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árvores,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viveiro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 para  embelezamento.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Ingomar Sandtner, Daiana Bald, Jair Locatelli, João Boll, Osvaldir Urnau,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; </w:t>
      </w:r>
      <w:r>
        <w:rPr>
          <w:rFonts w:ascii="Arial" w:hAnsi="Arial"/>
          <w:b/>
          <w:w w:val="115"/>
          <w:sz w:val="24"/>
          <w:szCs w:val="24"/>
        </w:rPr>
        <w:t>10 -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101 de 2021</w:t>
      </w:r>
      <w:r>
        <w:rPr>
          <w:rFonts w:ascii="Arial" w:hAnsi="Arial"/>
          <w:w w:val="115"/>
          <w:sz w:val="24"/>
          <w:szCs w:val="24"/>
        </w:rPr>
        <w:t>, Elaboração de Projeto de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fornecimento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gratuito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absorventes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higiênicos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para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estudantes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mulheres de baixa renda. Autores: Maria Helena Da Saúde,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Flavio Habitzreiter, Gilmar Maier,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11 -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102 de 2021</w:t>
      </w:r>
      <w:r>
        <w:rPr>
          <w:rFonts w:ascii="Arial" w:hAnsi="Arial"/>
          <w:w w:val="115"/>
          <w:sz w:val="24"/>
          <w:szCs w:val="24"/>
        </w:rPr>
        <w:t>, Aquisição de novas tabelas de basquete para o Ginásio Municipal.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Maria Helena Da Saúde,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Sattler, Tipo: Leitura,  Resultado: Matéria lida;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103  de  2021</w:t>
      </w:r>
      <w:r>
        <w:rPr>
          <w:rFonts w:ascii="Arial" w:hAnsi="Arial"/>
          <w:w w:val="115"/>
          <w:sz w:val="24"/>
          <w:szCs w:val="24"/>
        </w:rPr>
        <w:t>, Caixas de coleta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arrecadação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absorventes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higiênicos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distribuição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gratuita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estudantes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mulheres de baixa renda Autores: Maria Helena Da Saúde,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Flavio Habitzreiter, Gilmar Maier, 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13 -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2021</w:t>
      </w:r>
      <w:r>
        <w:rPr>
          <w:rFonts w:ascii="Arial" w:hAnsi="Arial"/>
          <w:w w:val="115"/>
          <w:sz w:val="24"/>
          <w:szCs w:val="24"/>
        </w:rPr>
        <w:t>, Alteração da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4.999/2014, art. 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 inc. II, no sentido de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concessão da cesta básica não seja interrompida quando o servidor tiver de se afastar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atividades,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razão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doença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incapacitante,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independentemente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afastamento ter sido originado por acidente de trabalho ou após alta hospitalar.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Diego Maciel, Flavio Habitzreiter, Gilmar Maier, Maria Helena Da Saúde,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14 -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105 de 2021</w:t>
      </w:r>
      <w:r>
        <w:rPr>
          <w:rFonts w:ascii="Arial" w:hAnsi="Arial"/>
          <w:w w:val="115"/>
          <w:sz w:val="24"/>
          <w:szCs w:val="24"/>
        </w:rPr>
        <w:t>, Alteração da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5281/2019, art. 51, visando ampliar o valor pago a título de auxílio funeral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mínimo,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mínimo.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 Maier, Maria Helena Da Saúde, Paulo Sattler, Tipo: Leitura, 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15 -  </w:t>
      </w:r>
      <w:r>
        <w:rPr>
          <w:rFonts w:ascii="Arial" w:hAnsi="Arial"/>
          <w:b/>
          <w:w w:val="115"/>
          <w:sz w:val="24"/>
          <w:szCs w:val="24"/>
        </w:rPr>
        <w:t>P</w:t>
      </w:r>
      <w:r>
        <w:rPr>
          <w:rFonts w:ascii="Arial" w:hAnsi="Arial"/>
          <w:b/>
          <w:w w:val="115"/>
          <w:sz w:val="24"/>
          <w:szCs w:val="24"/>
        </w:rPr>
        <w:t>edido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51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terreno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localizado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esquina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Av.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Costa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XV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foram ﬁrmados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contratos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locação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encontram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instaladas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partes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área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positivo,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solicita-se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cópias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contratos,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constem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aluguel,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locação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demais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52</w:t>
      </w:r>
      <w:r>
        <w:rPr>
          <w:rFonts w:ascii="Arial" w:hAnsi="Arial"/>
          <w:b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1.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utilizado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(compreendendo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recebidos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relacionadas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pandemia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COVID-19?  1.1  Quanto,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referido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acima,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destinado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especiﬁcamente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exames,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2021?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2.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Quem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foram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pacientes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tiveram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custeados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especíﬁcos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COVID-19,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2021?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2.1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pacientes?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2.2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o(a)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médico(a)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destes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exames?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2.3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Quando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destes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realizado?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2.4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desses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(CISA,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licitação,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dispensa,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etc)?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17 - </w:t>
      </w:r>
      <w:r>
        <w:rPr>
          <w:rFonts w:ascii="Arial" w:hAnsi="Arial"/>
          <w:b/>
          <w:w w:val="115"/>
          <w:sz w:val="24"/>
          <w:szCs w:val="24"/>
        </w:rPr>
        <w:t>P</w:t>
      </w:r>
      <w:r>
        <w:rPr>
          <w:rFonts w:ascii="Arial" w:hAnsi="Arial"/>
          <w:b/>
          <w:w w:val="115"/>
          <w:sz w:val="24"/>
          <w:szCs w:val="24"/>
        </w:rPr>
        <w:t>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146 de 2021</w:t>
      </w:r>
      <w:r>
        <w:rPr>
          <w:rFonts w:ascii="Arial" w:hAnsi="Arial"/>
          <w:w w:val="115"/>
          <w:sz w:val="24"/>
          <w:szCs w:val="24"/>
        </w:rPr>
        <w:t>, Solicita que sejam realizadas pelo Setor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Vigilância Sanitária da Prefeitura Municipal, conforme roteiro pré-estabelecido, visitas 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residências das pessoas que fazem o recolhimento de papelão, a ﬁm de se veriﬁcar 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está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limpeza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controle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desses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locais,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devido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possível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acúmulo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papel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resíduos,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podem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gerar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proliferação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animais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insetos,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ratos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baratas,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gerando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reclamação,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especialmente,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vizinhos.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 Jair Locatelli, Osvaldir Urnau, Tipo: Leitura,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4"/>
          <w:w w:val="115"/>
          <w:sz w:val="24"/>
          <w:szCs w:val="24"/>
        </w:rPr>
        <w:t>.</w:t>
      </w:r>
    </w:p>
    <w:p>
      <w:pPr>
        <w:pStyle w:val="Corpodotexto"/>
        <w:spacing w:lineRule="auto" w:line="242"/>
        <w:ind w:left="100" w:right="115" w:hanging="0"/>
        <w:jc w:val="both"/>
        <w:rPr>
          <w:b/>
          <w:b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15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da Ordem do Dia: 1 -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 2021</w:t>
      </w:r>
      <w:r>
        <w:rPr>
          <w:rFonts w:ascii="Arial" w:hAnsi="Arial"/>
          <w:w w:val="115"/>
          <w:sz w:val="24"/>
          <w:szCs w:val="24"/>
        </w:rPr>
        <w:t>, Emenda Supressiva e Aditiva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de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7, de 2021, retirando o inciso II do art.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 incorporando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inciso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caput,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incluindo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§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mesmo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artigo.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G.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N.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H.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Nominal,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 0, Resultado: Aprovad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 por unanimidade. </w:t>
      </w:r>
      <w:r>
        <w:rPr>
          <w:rFonts w:ascii="Arial" w:hAnsi="Arial"/>
          <w:b/>
          <w:w w:val="115"/>
          <w:sz w:val="24"/>
          <w:szCs w:val="24"/>
        </w:rPr>
        <w:t xml:space="preserve">Votos Nominais: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 - Sim; Gilmar Maier - Sim; Ingomar Sandtner - Sim; Jair Locatelli - 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 Boll - Sim; Maria Helena Krummenauer - Sim; Osvaldir Urnau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- Sim;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Regulamenta o art. 74, parágrafo único, que trata da proposição de leis por iniciativa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popular. Autor: Vereadores Paulo G. Sattler, Edivan N. Baron e Diego H. Maciel - Mesa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Nominal,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unanimidade. </w:t>
      </w:r>
      <w:r>
        <w:rPr>
          <w:rFonts w:ascii="Arial" w:hAnsi="Arial"/>
          <w:b/>
          <w:w w:val="115"/>
          <w:sz w:val="24"/>
          <w:szCs w:val="24"/>
        </w:rPr>
        <w:t xml:space="preserve">Votos Nominais: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 - Sim; Gilmar Maier - Sim; Ingomar Sandtner - Sim; Jair Locatelli - 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 Boll - Sim; Maria Helena Krummenauer - Sim; Osvaldir Urnau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1"/>
          <w:w w:val="115"/>
          <w:sz w:val="24"/>
          <w:szCs w:val="24"/>
        </w:rPr>
        <w:t xml:space="preserve"> –</w:t>
      </w:r>
      <w:r>
        <w:rPr>
          <w:rFonts w:ascii="Arial" w:hAnsi="Arial"/>
          <w:w w:val="115"/>
          <w:sz w:val="24"/>
          <w:szCs w:val="24"/>
        </w:rPr>
        <w:t xml:space="preserve"> Sim</w:t>
      </w:r>
      <w:r>
        <w:rPr>
          <w:rFonts w:ascii="Arial" w:hAnsi="Arial"/>
          <w:w w:val="110"/>
          <w:sz w:val="24"/>
          <w:szCs w:val="24"/>
        </w:rPr>
        <w:t xml:space="preserve">; </w:t>
      </w:r>
      <w:r>
        <w:rPr>
          <w:rFonts w:ascii="Arial" w:hAnsi="Arial"/>
          <w:b/>
          <w:w w:val="110"/>
          <w:sz w:val="24"/>
          <w:szCs w:val="24"/>
        </w:rPr>
        <w:t>3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-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Projeto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Lei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</w:t>
      </w:r>
      <w:r>
        <w:rPr>
          <w:rFonts w:ascii="Arial" w:hAnsi="Arial"/>
          <w:b/>
          <w:strike/>
          <w:w w:val="110"/>
          <w:sz w:val="24"/>
          <w:szCs w:val="24"/>
        </w:rPr>
        <w:t>º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14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2021</w:t>
      </w:r>
      <w:r>
        <w:rPr>
          <w:rFonts w:ascii="Arial" w:hAnsi="Arial"/>
          <w:w w:val="110"/>
          <w:sz w:val="24"/>
          <w:szCs w:val="24"/>
        </w:rPr>
        <w:t>, FICA DETERMINADA A PUBLICAÇÃO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ELETRÔNICA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LISTA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ESPERA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PARA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SERVIÇOS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HORAS-MÁQUINA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AOS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PRODUTORES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RURAIS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NO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ÂMBITO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DO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MUNICÍPIO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TRÊS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PASSOS/RS.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Autor: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Edivan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4 - Projeto de Resolução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2021</w:t>
      </w:r>
      <w:r>
        <w:rPr>
          <w:rFonts w:ascii="Arial" w:hAnsi="Arial"/>
          <w:w w:val="115"/>
          <w:sz w:val="24"/>
          <w:szCs w:val="24"/>
        </w:rPr>
        <w:t>, Cria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 especial para realizar inventário dos bens da Câmara Municipal de Três 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Vereadores Paulo G. Sattler, Edivan N. Baron e Diego H. Maciel - Mesa 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186,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80  de  2021</w:t>
      </w:r>
      <w:r>
        <w:rPr>
          <w:rFonts w:ascii="Arial" w:hAnsi="Arial"/>
          <w:w w:val="115"/>
          <w:sz w:val="24"/>
          <w:szCs w:val="24"/>
        </w:rPr>
        <w:t>, Institui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 de Previdência Complementar no âmbito do Município de Três Passos/RS, ﬁxa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limite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máximo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aposentadorias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pensões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que trata o art. 40 da Constituição Federal; autoriza a adesão a plano de benefícios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 complementar; e dá outras providências. Autor: Arlei Luis Tomazoni - Prefeito,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185,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6 -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receber  em  Dação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imóveis do Estado do Rio Grande do Sul em pagamento de débitos.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184, Resultado: 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Denomina  como  Escola  Municipal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 Infantil Professora Marlene Leonhardt, o educandário que será ediﬁcado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Inês,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Avenida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Perimetral,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n°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1480,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Passos/RS.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Número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183,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5"/>
          <w:w w:val="115"/>
          <w:sz w:val="24"/>
          <w:szCs w:val="24"/>
        </w:rPr>
        <w:t>discutida previamente.</w:t>
      </w:r>
    </w:p>
    <w:p>
      <w:pPr>
        <w:pStyle w:val="Corpodotexto"/>
        <w:spacing w:lineRule="auto" w:line="242"/>
        <w:ind w:left="100" w:right="115" w:hanging="0"/>
        <w:jc w:val="both"/>
        <w:rPr>
          <w:rFonts w:ascii="Arial" w:hAnsi="Arial"/>
          <w:spacing w:val="5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2"/>
        <w:ind w:left="100" w:right="115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5"/>
          <w:w w:val="110"/>
          <w:sz w:val="24"/>
          <w:szCs w:val="24"/>
        </w:rPr>
        <w:t>Oradora</w:t>
      </w:r>
      <w:r>
        <w:rPr>
          <w:rFonts w:ascii="Arial" w:hAnsi="Arial"/>
          <w:b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5"/>
          <w:w w:val="110"/>
          <w:sz w:val="24"/>
          <w:szCs w:val="24"/>
        </w:rPr>
        <w:t>do</w:t>
      </w:r>
      <w:r>
        <w:rPr>
          <w:rFonts w:ascii="Arial" w:hAnsi="Arial"/>
          <w:b/>
          <w:spacing w:val="45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5"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45"/>
          <w:w w:val="110"/>
          <w:sz w:val="24"/>
          <w:szCs w:val="24"/>
        </w:rPr>
        <w:t xml:space="preserve"> </w:t>
      </w:r>
      <w:r>
        <w:rPr>
          <w:rFonts w:ascii="Arial" w:hAnsi="Arial"/>
          <w:spacing w:val="5"/>
          <w:w w:val="110"/>
          <w:sz w:val="24"/>
          <w:szCs w:val="24"/>
        </w:rPr>
        <w:t>Maria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spacing w:val="5"/>
          <w:w w:val="110"/>
          <w:sz w:val="24"/>
          <w:szCs w:val="24"/>
        </w:rPr>
        <w:t>Helena</w:t>
      </w:r>
      <w:r>
        <w:rPr>
          <w:rFonts w:ascii="Arial" w:hAnsi="Arial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spacing w:val="5"/>
          <w:w w:val="110"/>
          <w:sz w:val="24"/>
          <w:szCs w:val="24"/>
        </w:rPr>
        <w:t>Krummenauer.</w:t>
      </w:r>
    </w:p>
    <w:p>
      <w:pPr>
        <w:pStyle w:val="Corpodotexto"/>
        <w:spacing w:lineRule="auto" w:line="242"/>
        <w:ind w:left="100" w:right="115" w:hanging="0"/>
        <w:jc w:val="both"/>
        <w:rPr>
          <w:rFonts w:ascii="Arial" w:hAnsi="Arial"/>
          <w:spacing w:val="5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2"/>
        <w:ind w:left="100" w:right="115" w:hanging="0"/>
        <w:jc w:val="both"/>
        <w:rPr>
          <w:rFonts w:ascii="Arial" w:hAnsi="Arial"/>
          <w:spacing w:val="5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2"/>
        <w:ind w:left="100" w:right="115" w:hanging="0"/>
        <w:jc w:val="both"/>
        <w:rPr/>
      </w:pPr>
      <w:r>
        <w:rPr>
          <w:rFonts w:ascii="Arial" w:hAnsi="Arial"/>
          <w:spacing w:val="5"/>
          <w:w w:val="115"/>
          <w:sz w:val="24"/>
          <w:szCs w:val="24"/>
        </w:rPr>
        <w:tab/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42"/>
        <w:ind w:left="100" w:right="115" w:hanging="0"/>
        <w:jc w:val="both"/>
        <w:rPr/>
      </w:pPr>
      <w:r>
        <w:rPr>
          <w:rFonts w:ascii="Arial" w:hAnsi="Arial"/>
          <w:spacing w:val="5"/>
          <w:w w:val="115"/>
          <w:sz w:val="24"/>
          <w:szCs w:val="24"/>
        </w:rPr>
        <w:tab/>
        <w:t xml:space="preserve">     Presidente</w:t>
        <w:tab/>
        <w:tab/>
        <w:tab/>
        <w:tab/>
        <w:tab/>
        <w:t xml:space="preserve">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11/11/2021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11/11/2021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9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9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11/11/2021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9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9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11/11/2021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00" w:right="114" w:hanging="0"/>
    </w:pPr>
    <w:rPr>
      <w:rFonts w:ascii="Georgia" w:hAnsi="Georgia" w:eastAsia="Georgia" w:cs="Georgi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LibreOffice/7.0.1.2$Windows_X86_64 LibreOffice_project/7cbcfc562f6eb6708b5ff7d7397325de9e764452</Application>
  <Pages>4</Pages>
  <Words>1937</Words>
  <Characters>10481</Characters>
  <CharactersWithSpaces>12502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2021-11-16T17:54:13Z</dcterms:created>
  <dc:creator/>
  <dc:description/>
  <dc:language>pt-BR</dc:language>
  <cp:lastModifiedBy/>
  <cp:lastPrinted>2021-11-16T15:28:00Z</cp:lastPrinted>
  <dcterms:modified xsi:type="dcterms:W3CDTF">2021-11-16T15:27:33Z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2021-11-11T00:00:00Z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2021-11-11T00:00:00Z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