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numPr>
          <w:ilvl w:val="0"/>
          <w:numId w:val="0"/>
        </w:numPr>
        <w:suppressAutoHyphens w:val="true"/>
        <w:bidi w:val="0"/>
        <w:spacing w:lineRule="auto" w:line="240" w:before="98" w:after="0"/>
        <w:ind w:left="57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41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22/11/2021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>PDT</w:t>
      </w:r>
      <w:r>
        <w:rPr>
          <w:rFonts w:ascii="Arial" w:hAnsi="Arial"/>
          <w:w w:val="110"/>
          <w:sz w:val="24"/>
          <w:szCs w:val="24"/>
        </w:rPr>
        <w:t>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Maciel/PT.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4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Maria Helena Gehlen 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40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ordinária, realizada em 16 de novembro de 2021 - lida e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Convite para o coquetel de lançamento e sessão de autógrafos de livros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20h30min,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Teatro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Globo. E-mails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 sobre o recebimento de duas emendas parlamentares do Deputado 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Covatti Filho, nos valores de R$ 238.750,00, a serem investidos na área do esporte; 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 Federal Maurício Dziedricki, no valor de R$ 249.321,00, a ser investido na área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saúde. Convite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Citegem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 às 19h, na sede da CACIS, quando será debatido o tema "Valorização dos resíduos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sólidos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aproveitamento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energético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beneﬁciamento".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349/21,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106/21.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350/21, ao Prefeito 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53/21.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84/21 e 85/21, encaminhando ao Prefeito Municipal a 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81/21 e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17/21.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retiﬁcativa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enviada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pelo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lineRule="auto" w:line="240" w:before="179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intenções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Consórcio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Noroeste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 Rio Grande do Sul - CISA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às Comissões Permanentes – Relatora da CCR Daiana Bald e Relator da COF Edivan Baron;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 outorgar a terceiro, permissão de uso de espaço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 para ﬁxação de equipamentos de publicidade com relógio e/ou termômetro digital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e/ou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dispositivos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utilitários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Jair Locatelli e Relator da COF Luis da Silva;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abertura de crédito adicional suplementar, no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 LOA para o exercício 2021.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206,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 Comissão de Orçamento e Finanças – Relator 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96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2021. Autor: Arlei Luis Tomazoni - Prefeito, Número de Protocolo: 207,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à Comissão de Orçamento e Finanças – Relator João Boll;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107 de 2021</w:t>
      </w:r>
      <w:r>
        <w:rPr>
          <w:rFonts w:ascii="Arial" w:hAnsi="Arial"/>
          <w:w w:val="115"/>
          <w:sz w:val="24"/>
          <w:szCs w:val="24"/>
        </w:rPr>
        <w:t>, Sugere aquisição e repasse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 diabéticas do glicosímetro, aparelho utilizado para medir os níveis de glicose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sangue, acompanhado da ﬁta reagente para medição da glicose, a ﬁm de que as mesmas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possam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utilizá-las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suas 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residências.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Autores: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Baron, Gilmar Maier, Luis da Silva, Maria Helena Da Saúde,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54  de  2021</w:t>
      </w:r>
      <w:r>
        <w:rPr>
          <w:rFonts w:ascii="Arial" w:hAnsi="Arial"/>
          <w:w w:val="115"/>
          <w:sz w:val="24"/>
          <w:szCs w:val="24"/>
        </w:rPr>
        <w:t>, Solicita uma relação dos veículos e máquinas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 no município, especiﬁcando a placa, marca, modelo, ano, estado de conservação,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separado por Secretaria; uma relação dos veículos e máquinas adquiridos no ano de 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especiﬁcando a placa, marca, modelo, ano, valor da aquisição, Secretaria; uma relação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motoristas e operadores de máquina, servidores ativos, no município e em qual 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 lotados. Autores: Paulo Sattler, Diego Maciel, Edivan Baron,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Maria Helena Da Saúde,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147 de 2021</w:t>
      </w:r>
      <w:r>
        <w:rPr>
          <w:rFonts w:ascii="Arial" w:hAnsi="Arial"/>
          <w:w w:val="115"/>
          <w:sz w:val="24"/>
          <w:szCs w:val="24"/>
        </w:rPr>
        <w:t>, Melhorias na pracinha de brinquedos do loteamento Santa Inês.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da Silva, Diego Maciel, Edivan Baron, Gilmar Maier, Maria Helena Da Saúde,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 na pracinha de brinquedos do Bairro Érico Veríssimo, nos fundos da creche Elso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Severnine. Autores: Luis da Silva, Diego Maciel, Edivan Baron, Gilmar Maier,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Helena Da Saúde,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 -  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149 de 2021</w:t>
      </w:r>
      <w:r>
        <w:rPr>
          <w:rFonts w:ascii="Arial" w:hAnsi="Arial"/>
          <w:w w:val="115"/>
          <w:sz w:val="24"/>
          <w:szCs w:val="24"/>
        </w:rPr>
        <w:t>, Patrolamento na ERS 305 e na Linha Católica, que estão em péssimo 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conservação. Autores: Luis da Silva, Diego Maciel, Edivan Baron, Gilmar Maier,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Helena Da Saúde, Paulo Sattler, Tipo: Leitura, Resultado: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Colocação de uma camada de reperﬁlamento na lateral da Rua Antônio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Gonçalves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1.429,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Sulserra,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após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substituição da tubulação não houve acabamento da obra.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Gilmar Maier, Maria Helena Da Saúde,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00" w:right="114" w:hanging="0"/>
        <w:jc w:val="both"/>
        <w:rPr>
          <w:spacing w:val="7"/>
          <w:w w:val="115"/>
        </w:rPr>
      </w:pPr>
      <w:r>
        <w:rPr>
          <w:spacing w:val="7"/>
          <w:w w:val="115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7"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5"/>
          <w:sz w:val="24"/>
          <w:szCs w:val="24"/>
        </w:rPr>
        <w:t>Popular</w:t>
      </w:r>
      <w:r>
        <w:rPr>
          <w:rFonts w:ascii="Arial" w:hAnsi="Arial"/>
          <w:spacing w:val="7"/>
          <w:w w:val="115"/>
          <w:sz w:val="24"/>
          <w:szCs w:val="24"/>
        </w:rPr>
        <w:t>: a Comissária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Polícia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Luciana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Rolim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falou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relativas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ativismo pelo fim da violência contra as mulheres, que acontece neste mês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7"/>
          <w:w w:val="115"/>
          <w:sz w:val="24"/>
          <w:szCs w:val="24"/>
        </w:rPr>
        <w:t>novembro.</w:t>
      </w:r>
    </w:p>
    <w:p>
      <w:pPr>
        <w:pStyle w:val="Corpodotexto"/>
        <w:spacing w:lineRule="auto" w:line="240"/>
        <w:ind w:left="100" w:right="114" w:hanging="0"/>
        <w:jc w:val="both"/>
        <w:rPr>
          <w:b/>
          <w:b/>
          <w:spacing w:val="7"/>
          <w:w w:val="115"/>
        </w:rPr>
      </w:pPr>
      <w:r>
        <w:rPr>
          <w:b/>
          <w:spacing w:val="7"/>
          <w:w w:val="115"/>
        </w:rPr>
      </w:r>
    </w:p>
    <w:p>
      <w:pPr>
        <w:pStyle w:val="Corpodotexto"/>
        <w:spacing w:lineRule="auto" w:line="240"/>
        <w:ind w:left="100" w:right="114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Veto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11/21,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infantil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188,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adiada a votação, a pedido do vereador Edivan Baron, que </w:t>
      </w:r>
      <w:r>
        <w:rPr>
          <w:rFonts w:eastAsia="Georgia" w:cs="Georgia" w:ascii="Arial" w:hAnsi="Arial"/>
          <w:color w:val="auto"/>
          <w:spacing w:val="9"/>
          <w:w w:val="115"/>
          <w:kern w:val="0"/>
          <w:sz w:val="24"/>
          <w:szCs w:val="24"/>
          <w:lang w:val="pt-PT" w:eastAsia="en-US" w:bidi="ar-SA"/>
        </w:rPr>
        <w:t>solicitou</w:t>
      </w:r>
      <w:r>
        <w:rPr>
          <w:rFonts w:ascii="Arial" w:hAnsi="Arial"/>
          <w:spacing w:val="9"/>
          <w:w w:val="115"/>
          <w:sz w:val="24"/>
          <w:szCs w:val="24"/>
        </w:rPr>
        <w:t xml:space="preserve"> vistas da matéria, com a concordância dos demais vereadores;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63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dispositivo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comércio,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exibição,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circulação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políticas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cães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193,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88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194, Tipo: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abertura de crédito adicional suplementar, no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 LOA para o exercício 2021.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196,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90 de 2021</w:t>
      </w:r>
      <w:r>
        <w:rPr>
          <w:rFonts w:ascii="Arial" w:hAnsi="Arial"/>
          <w:w w:val="115"/>
          <w:sz w:val="24"/>
          <w:szCs w:val="24"/>
        </w:rPr>
        <w:t>, Autoriza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 suplementar, no Lei 5587/2020, LOA para o exercício 2021.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Comissões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Permanentes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2021</w:t>
      </w:r>
      <w:r>
        <w:rPr>
          <w:rFonts w:ascii="Arial" w:hAnsi="Arial"/>
          <w:w w:val="115"/>
          <w:sz w:val="24"/>
          <w:szCs w:val="24"/>
        </w:rPr>
        <w:t>, Parecer da Comissão de Constituição, Redação e 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 propondo o arquivamento do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2021, pela 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inconstitucionalidade, na forma do inciso II do art. 48 do Regimento Interno da 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Três Passos. Autor: CCR - Comissão de Constituição, Redação e 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adiada a votação, a pedido do vereador Edivan Baron, que solicitou vistas da matéria, com a concordância dos demais vereadores;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 artigos  da  Lei  Complementar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18/2011.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202,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bCs/>
          <w:w w:val="115"/>
          <w:sz w:val="24"/>
          <w:szCs w:val="24"/>
        </w:rPr>
        <w:t>9</w:t>
      </w:r>
      <w:r>
        <w:rPr>
          <w:rFonts w:ascii="Arial" w:hAnsi="Arial"/>
          <w:b/>
          <w:w w:val="115"/>
          <w:sz w:val="24"/>
          <w:szCs w:val="24"/>
        </w:rPr>
        <w:t xml:space="preserve">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82 de 2021</w:t>
      </w:r>
      <w:r>
        <w:rPr>
          <w:rFonts w:ascii="Arial" w:hAnsi="Arial"/>
          <w:w w:val="115"/>
          <w:sz w:val="24"/>
          <w:szCs w:val="24"/>
        </w:rPr>
        <w:t>, Institui o Programa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desenvolvimento da cadeia produtiva da piscicultura do Município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Pró-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peixe.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191,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85 de 2021</w:t>
      </w:r>
      <w:r>
        <w:rPr>
          <w:rFonts w:ascii="Arial" w:hAnsi="Arial"/>
          <w:w w:val="115"/>
          <w:sz w:val="24"/>
          <w:szCs w:val="24"/>
        </w:rPr>
        <w:t>, Autoriza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adicional suplementar, na Lei 5587/2020, LOA para o exercício 2021.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189,</w:t>
      </w:r>
      <w:r>
        <w:rPr>
          <w:rFonts w:ascii="Arial" w:hAnsi="Arial"/>
          <w:spacing w:val="-4"/>
          <w:w w:val="115"/>
          <w:sz w:val="24"/>
          <w:szCs w:val="24"/>
        </w:rPr>
        <w:t xml:space="preserve"> R</w:t>
      </w:r>
      <w:r>
        <w:rPr>
          <w:rFonts w:ascii="Arial" w:hAnsi="Arial"/>
          <w:w w:val="115"/>
          <w:sz w:val="24"/>
          <w:szCs w:val="24"/>
        </w:rPr>
        <w:t xml:space="preserve">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Resolução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prever 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 Paulo  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Edivan N. Baron e Diego H. Maciel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Mesa Diretora, Número de Protocolo: 205,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Normal"/>
        <w:spacing w:before="193" w:after="0"/>
        <w:ind w:left="10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Sandtner;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b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Sattler;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Diego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Maciel;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7</w:t>
      </w:r>
      <w:r>
        <w:rPr>
          <w:rFonts w:ascii="Arial" w:hAnsi="Arial"/>
          <w:b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Gilmar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Maier;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8</w:t>
      </w:r>
      <w:r>
        <w:rPr>
          <w:rFonts w:ascii="Arial" w:hAnsi="Arial"/>
          <w:b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Luis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da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Silva;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9</w:t>
      </w:r>
      <w:r>
        <w:rPr>
          <w:rFonts w:ascii="Arial" w:hAnsi="Arial"/>
          <w:b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Daiana</w:t>
      </w:r>
      <w:r>
        <w:rPr>
          <w:rFonts w:ascii="Arial" w:hAnsi="Arial"/>
          <w:spacing w:val="-50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Bald;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7"/>
          <w:w w:val="110"/>
          <w:sz w:val="24"/>
          <w:szCs w:val="24"/>
        </w:rPr>
        <w:t>10</w:t>
      </w:r>
      <w:r>
        <w:rPr>
          <w:rFonts w:ascii="Arial" w:hAnsi="Arial"/>
          <w:b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-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Jair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spacing w:val="7"/>
          <w:w w:val="110"/>
          <w:sz w:val="24"/>
          <w:szCs w:val="24"/>
        </w:rPr>
        <w:t>Locatelli.</w:t>
      </w:r>
    </w:p>
    <w:p>
      <w:pPr>
        <w:pStyle w:val="Corpodotexto"/>
        <w:spacing w:lineRule="auto" w:line="240" w:before="1" w:after="0"/>
        <w:ind w:left="100" w:right="0" w:hanging="0"/>
        <w:jc w:val="both"/>
        <w:rPr>
          <w:spacing w:val="7"/>
          <w:w w:val="110"/>
        </w:rPr>
      </w:pPr>
      <w:r>
        <w:rPr>
          <w:spacing w:val="7"/>
          <w:w w:val="110"/>
        </w:rPr>
      </w:r>
    </w:p>
    <w:p>
      <w:pPr>
        <w:pStyle w:val="Corpodotexto"/>
        <w:spacing w:lineRule="auto" w:line="240" w:before="1" w:after="0"/>
        <w:ind w:left="100" w:right="0" w:hanging="0"/>
        <w:jc w:val="both"/>
        <w:rPr>
          <w:spacing w:val="7"/>
          <w:w w:val="110"/>
        </w:rPr>
      </w:pPr>
      <w:r>
        <w:rPr>
          <w:spacing w:val="7"/>
          <w:w w:val="110"/>
        </w:rPr>
      </w:r>
    </w:p>
    <w:p>
      <w:pPr>
        <w:pStyle w:val="Corpodotexto"/>
        <w:spacing w:lineRule="auto" w:line="240" w:before="1" w:after="0"/>
        <w:ind w:left="10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7"/>
          <w:w w:val="110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 w:before="1" w:after="0"/>
        <w:ind w:left="10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7"/>
          <w:w w:val="110"/>
          <w:sz w:val="24"/>
          <w:szCs w:val="24"/>
        </w:rPr>
        <w:tab/>
        <w:t xml:space="preserve">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7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890" cy="1143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6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25/11/2021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25/11/2021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25/11/2021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25/11/2021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9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725" cy="11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916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5pt;height:0.8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4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4</Pages>
  <Words>1584</Words>
  <Characters>8470</Characters>
  <CharactersWithSpaces>10111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2021-11-25T13:14:30Z</dcterms:created>
  <dc:creator/>
  <dc:description/>
  <dc:language>pt-BR</dc:language>
  <cp:lastModifiedBy/>
  <cp:lastPrinted>2021-11-25T10:40:57Z</cp:lastPrinted>
  <dcterms:modified xsi:type="dcterms:W3CDTF">2021-11-25T10:38:05Z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