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9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</w:t>
      </w:r>
      <w:r>
        <w:rPr>
          <w:color w:val="0000FF"/>
          <w:sz w:val="32"/>
          <w:szCs w:val="32"/>
        </w:rPr>
        <w:t>EXTRA</w:t>
      </w:r>
      <w:r>
        <w:rPr>
          <w:color w:val="0000FF"/>
          <w:sz w:val="32"/>
          <w:szCs w:val="32"/>
        </w:rPr>
        <w:t>ORDINÁRIA DO DIA 1</w:t>
      </w:r>
      <w:r>
        <w:rPr>
          <w:color w:val="0000FF"/>
          <w:sz w:val="32"/>
          <w:szCs w:val="32"/>
        </w:rPr>
        <w:t>7</w:t>
      </w:r>
      <w:r>
        <w:rPr>
          <w:color w:val="0000FF"/>
          <w:sz w:val="32"/>
          <w:szCs w:val="32"/>
        </w:rPr>
        <w:t xml:space="preserve"> DE DEZEMBRO DE 2021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 xml:space="preserve">CONVIDO O SENHOR SECRETÁRIO PARA QUE FAÇA A LEITURA DO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OFÍCIO GAB Nº 392/2021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b/>
          <w:bCs/>
          <w:color w:val="0000FF"/>
          <w:sz w:val="28"/>
          <w:szCs w:val="28"/>
        </w:rPr>
        <w:t xml:space="preserve">PARECER DA COMISSÃO DE CONSTITUIÇÃO, REDAÇÃO E BEM-ESTAR SOCIAL, através da maioria dos seus membros: Jair Locatelli,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Daiana Bald</w:t>
      </w:r>
      <w:r>
        <w:rPr>
          <w:b/>
          <w:bCs/>
          <w:color w:val="0000FF"/>
          <w:sz w:val="28"/>
          <w:szCs w:val="28"/>
        </w:rPr>
        <w:t xml:space="preserve">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Diego Maciel</w:t>
      </w:r>
      <w:r>
        <w:rPr>
          <w:b/>
          <w:bCs/>
          <w:color w:val="0000FF"/>
          <w:sz w:val="28"/>
          <w:szCs w:val="28"/>
        </w:rPr>
        <w:t>, emitem PARECER FAVORÁVEL ao Veto n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º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/21,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enviado pelo Prefeito Municipal ao projeto de lei legislativa nº 17, de 2021, que “denomina como Escola Municipal de Educação Infantil Professora Marlene Leonhardt, o educandário que será ediﬁcado no Bairro Santa Inês, na Avenida Perimetral, nº 1480, Três Passos/RS".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O veto é pela inconstitucionalidade do projeto de lei, por dois motivos: o projeto pretende nominar prédio inexistente, cuja construção, ou não, é decisão do Executivo, o que é inviável, pois as leis objetivam sempre criar, modificar ou extinguir direito, ou seja, sua eficácia não pode estar relegada a qualquer fato ou ato que não permita a geração de seus efeitos, como é o caso de se pretender nominar o que ainda não existe; e em função de que sendo o próprio que se pretende denominar vinculado à estrutura do Poder Executivo, pela orientação jurisprudencial do STF, a competência é privativa do Prefeito, devendo ser regulamentada mediante Decreto. </w:t>
      </w:r>
    </w:p>
    <w:p>
      <w:pPr>
        <w:pStyle w:val="Normal"/>
        <w:widowControl/>
        <w:suppressAutoHyphens w:val="true"/>
        <w:bidi w:val="0"/>
        <w:spacing w:before="0" w:after="0"/>
        <w:ind w:left="57" w:right="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DISCUSSÃO O VETO Nº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5</w:t>
      </w:r>
      <w:r>
        <w:rPr>
          <w:b/>
          <w:sz w:val="28"/>
        </w:rPr>
        <w:t>/21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CONFORME PREVÊ O ARTIGO 72, PARÁGRAFO 4º, DA LEI ORGÂNICA MUNICIPAL, O VETO SÓ PODERÁ REJEITADO PELO VOTO DA MAIORIA ABSOLUTA DOS VEREADORES, OU SEJA, PARA SER REJEITADO É PRECISO, NO MÍNIMO, SEIS VOTOS CONTRÁRIOS.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QUE ESTEJAM DE ACORDO COM O VETO VOTAM “SIM”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>VEREADORES CONTRÁRIOS AO VETO VOTAM “NÃO”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COLOCO EM VOTAÇÃO O VETO Nº </w:t>
      </w:r>
      <w:r>
        <w:rPr>
          <w:b/>
          <w:sz w:val="28"/>
        </w:rPr>
        <w:t>5</w:t>
      </w:r>
      <w:r>
        <w:rPr>
          <w:b/>
          <w:sz w:val="28"/>
        </w:rPr>
        <w:t>/21, FAZENDO A CHAMADA NOMINAL DOS VEREADORES: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DAIANA BALD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DIEGO MACIEL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 xml:space="preserve">GILMAR MAIER </w:t>
      </w:r>
      <w:r>
        <w:rPr>
          <w:b/>
          <w:sz w:val="28"/>
        </w:rPr>
        <w:t>- VOTO</w:t>
      </w:r>
    </w:p>
    <w:p>
      <w:pPr>
        <w:pStyle w:val="Normal"/>
        <w:ind w:left="540" w:hanging="0"/>
        <w:jc w:val="both"/>
        <w:rPr/>
      </w:pPr>
      <w:r>
        <w:rPr>
          <w:b/>
          <w:color w:val="00000A"/>
          <w:sz w:val="28"/>
          <w:szCs w:val="24"/>
        </w:rPr>
        <w:t>INGOMAR SANDTNER</w:t>
      </w:r>
      <w:r>
        <w:rPr>
          <w:b/>
          <w:sz w:val="28"/>
        </w:rPr>
        <w:t xml:space="preserve">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JOÃO BOLL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LUIS DA SILVA –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OSVALDIR URNAU - VOTO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PAULO SATTLER - VOTO</w:t>
      </w:r>
    </w:p>
    <w:p>
      <w:pPr>
        <w:pStyle w:val="Normal"/>
        <w:ind w:left="54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APURAÇÃO DO RESULTADO DA VOTAÇÃO:</w:t>
      </w:r>
    </w:p>
    <w:p>
      <w:pPr>
        <w:pStyle w:val="Normal"/>
        <w:ind w:left="540" w:hanging="0"/>
        <w:jc w:val="both"/>
        <w:rPr/>
      </w:pPr>
      <w:r>
        <w:rPr>
          <w:b/>
          <w:sz w:val="28"/>
        </w:rPr>
        <w:t>VOTOS FAVORÁVEIS:</w:t>
      </w:r>
    </w:p>
    <w:p>
      <w:pPr>
        <w:pStyle w:val="Normal"/>
        <w:ind w:left="540" w:hanging="0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VOTOS CONTRÁRIOS:</w:t>
      </w:r>
    </w:p>
    <w:p>
      <w:pPr>
        <w:pStyle w:val="Normal"/>
        <w:ind w:left="540" w:hanging="0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RESULTADO: (aprovado ou rejeitado)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0000FF"/>
        </w:rPr>
      </w:pPr>
      <w:r>
        <w:rPr/>
        <w:t>________________________________________________________________________________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 Flavio Habitzreiter, Edivan Baron e João Boll,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76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>Inclui ação no PPA e LDO e abre crédito especial na LOA 2021, no valor de R$ 100.000,00, para a compra de equipamentos (dois focos cirúrgicos de teto para o bloco cirúrgico) a serem doados ao Hospital de Caridade.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</w:rPr>
        <w:t xml:space="preserve">E à </w:t>
      </w:r>
      <w:r>
        <w:rPr>
          <w:b/>
          <w:bCs/>
          <w:color w:val="0000FF"/>
          <w:sz w:val="28"/>
          <w:szCs w:val="28"/>
        </w:rPr>
        <w:t>Mensagem Retificativa enviada pelo Prefeito Municipal</w:t>
      </w:r>
      <w:r>
        <w:rPr>
          <w:b/>
          <w:bCs/>
          <w:color w:val="auto"/>
          <w:sz w:val="28"/>
          <w:szCs w:val="28"/>
        </w:rPr>
        <w:t>, adequando a redação do projeto conforme orientação técnica do Igam.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Nº </w:t>
      </w:r>
      <w:r>
        <w:rPr>
          <w:b/>
          <w:bCs/>
          <w:color w:val="auto"/>
          <w:sz w:val="28"/>
          <w:szCs w:val="28"/>
        </w:rPr>
        <w:t>76</w:t>
      </w:r>
      <w:r>
        <w:rPr>
          <w:b/>
          <w:bCs/>
          <w:color w:val="auto"/>
          <w:sz w:val="28"/>
          <w:szCs w:val="28"/>
        </w:rPr>
        <w:t xml:space="preserve">/21 </w:t>
      </w:r>
      <w:r>
        <w:rPr>
          <w:b/>
          <w:bCs/>
          <w:color w:val="auto"/>
          <w:sz w:val="28"/>
          <w:szCs w:val="28"/>
        </w:rPr>
        <w:t>JUNTAMENTE COM A MENSAGEM RETIFICATIVA</w:t>
      </w:r>
    </w:p>
    <w:p>
      <w:pPr>
        <w:pStyle w:val="Normal"/>
        <w:jc w:val="both"/>
        <w:rPr>
          <w:color w:val="auto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VOTAÇÃO O PROJETO DE LEI Nº </w:t>
      </w:r>
      <w:r>
        <w:rPr>
          <w:b/>
          <w:bCs/>
          <w:color w:val="auto"/>
          <w:sz w:val="28"/>
          <w:szCs w:val="28"/>
        </w:rPr>
        <w:t>76</w:t>
      </w:r>
      <w:r>
        <w:rPr>
          <w:b/>
          <w:bCs/>
          <w:color w:val="auto"/>
          <w:sz w:val="28"/>
          <w:szCs w:val="28"/>
        </w:rPr>
        <w:t xml:space="preserve">/21 </w:t>
      </w:r>
      <w:r>
        <w:rPr>
          <w:b/>
          <w:bCs/>
          <w:color w:val="auto"/>
          <w:sz w:val="28"/>
          <w:szCs w:val="28"/>
        </w:rPr>
        <w:t>JUNTAMENTE COM A MENSAGEM RETIFICATIVA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Edivan Baron, Luis da Silva e Daiana Bald,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84/21 - </w:t>
      </w:r>
      <w:r>
        <w:rPr>
          <w:b/>
          <w:bCs/>
          <w:color w:val="auto"/>
          <w:sz w:val="28"/>
          <w:szCs w:val="28"/>
        </w:rPr>
        <w:t>Autoriza o Poder Executivo Municipal a  proceder  na contratação temporária de um motorista, com carga horária semanal de 44 horas e remuneração Padrão 05, para atuar na Secretaria Municipal de Assistência Social.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Será utilizada a lista de aprovados no processo seletivo simplificado conforme edital nº 58, de 2021, em vigência.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</w:rPr>
        <w:t xml:space="preserve">E à mensagem retificativa enviada pelo Prefeito Municipal, </w:t>
      </w:r>
      <w:r>
        <w:rPr>
          <w:b/>
          <w:bCs/>
          <w:color w:val="auto"/>
          <w:sz w:val="28"/>
          <w:szCs w:val="28"/>
        </w:rPr>
        <w:t>reduzindo o prazo da contratação emergencial de um ano para 180 dias, renovável por igual período.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84/21, JUNTAMENTE COM A MENSAGEM RETIFICATIVA.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COLOCO EM VOTAÇÃO O PROJETO DE LEI Nº 84/21 JUNTAMENTE COM A MENSAGEM RETIFICATIVA.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Flavio Habitzreiter, Edivan Baron e João Boll,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92/21 - </w:t>
      </w:r>
      <w:r>
        <w:rPr>
          <w:b/>
          <w:bCs/>
          <w:color w:val="auto"/>
          <w:sz w:val="28"/>
          <w:szCs w:val="28"/>
        </w:rPr>
        <w:t>Autoriza o Poder Executivo a conceder o uso de imóvel para cultivo agrícola.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imóvel é uma fração de terras destinada ao “Aeroporto Municipal de Três Passos”, compreendendo 300.000m².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seleção do concessionário será realizada através de processo licitatório na modalidade concorrência.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</w:rPr>
        <w:t>E à mensagem retificativa enviada pelo Prefeito Municipal,</w:t>
      </w:r>
      <w:r>
        <w:rPr>
          <w:b/>
          <w:bCs/>
          <w:color w:val="auto"/>
          <w:sz w:val="28"/>
          <w:szCs w:val="28"/>
        </w:rPr>
        <w:t xml:space="preserve">  fixando o prazo de vigência para a concessão de 02 anos, vedar a terceirização por parte do cessionário e revogar a lei municipal que previa a cessão de uso para a Corsan.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Nº </w:t>
      </w:r>
      <w:r>
        <w:rPr>
          <w:b/>
          <w:bCs/>
          <w:color w:val="auto"/>
          <w:sz w:val="28"/>
          <w:szCs w:val="28"/>
        </w:rPr>
        <w:t>92</w:t>
      </w:r>
      <w:r>
        <w:rPr>
          <w:b/>
          <w:bCs/>
          <w:color w:val="auto"/>
          <w:sz w:val="28"/>
          <w:szCs w:val="28"/>
        </w:rPr>
        <w:t>/21, JUNTAMENTE COM A MENSAGEM RETIFICATIVA.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COLOCO EM VOTAÇÃO O PROJETO DE LEI Nº </w:t>
      </w:r>
      <w:r>
        <w:rPr>
          <w:b/>
          <w:bCs/>
          <w:color w:val="auto"/>
          <w:sz w:val="28"/>
          <w:szCs w:val="28"/>
        </w:rPr>
        <w:t>92</w:t>
      </w:r>
      <w:r>
        <w:rPr>
          <w:b/>
          <w:bCs/>
          <w:color w:val="auto"/>
          <w:sz w:val="28"/>
          <w:szCs w:val="28"/>
        </w:rPr>
        <w:t>/21 JUNTAMENTE COM A MENSAGEM RETIFICATIVA.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/>
      </w:pPr>
      <w:r>
        <w:rPr/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Flavio Habitzreiter, Edivan Baron e João Boll,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98/21 - </w:t>
      </w:r>
      <w:r>
        <w:rPr>
          <w:b/>
          <w:bCs/>
          <w:color w:val="auto"/>
          <w:sz w:val="28"/>
          <w:szCs w:val="28"/>
        </w:rPr>
        <w:t xml:space="preserve">Altera a Lei Municipal nº 3.544, de 08 de novembro de 2000.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objetivo do projeto é atualizar as alíquotas de custeio do Regime Próprio de Previdência Social, especialmente a alíquota de Custeio Suplementar, de forma a compatibilizar as informações contidas no sistema de Previdência Social com a nova projeção atuarial (cálculo atuarial atualizado).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98/21</w:t>
      </w:r>
    </w:p>
    <w:p>
      <w:pPr>
        <w:pStyle w:val="Normal"/>
        <w:jc w:val="both"/>
        <w:rPr>
          <w:color w:val="auto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COLOCO EM VOTAÇÃO O PROJETO DE LEI Nº </w:t>
      </w:r>
      <w:r>
        <w:rPr>
          <w:b/>
          <w:bCs/>
          <w:color w:val="auto"/>
          <w:sz w:val="28"/>
          <w:szCs w:val="28"/>
        </w:rPr>
        <w:t>98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Jair Locatelli, Daiana Bald e Diego Maciel, E DA COMISSÃO DE ORÇAMENTO, FINANÇAS E INFRAESTRUTURA URBANA E RURAL, através de seus membros Flavio Habitzreiter, Edivan Baron e João Boll,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99/21 - </w:t>
      </w:r>
      <w:r>
        <w:rPr>
          <w:b/>
          <w:bCs/>
          <w:color w:val="auto"/>
          <w:sz w:val="28"/>
          <w:szCs w:val="28"/>
        </w:rPr>
        <w:t>Autoriza o Poder Executivo a ﬁrmar Termo de Fomento e Repassar Recurso Financeiro ao LAR ACOLHEDOR.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O auxílio será concedido em 12 parcelas, mensais no valor de R$ 5.000,00, que serão pagas até o 25º dia do mês, após a assinatura do Termo de Fomento.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0000FF"/>
          <w:sz w:val="28"/>
          <w:szCs w:val="28"/>
        </w:rPr>
        <w:t>E à mensagem retificativa enviada pelo Prefeito Municipal,</w:t>
      </w:r>
      <w:r>
        <w:rPr>
          <w:b/>
          <w:bCs/>
          <w:color w:val="auto"/>
          <w:sz w:val="28"/>
          <w:szCs w:val="28"/>
        </w:rPr>
        <w:t xml:space="preserve">  alterando o art. 6º, definindo que serão os “gestores da parceria” que farão a avaliação do plano de trabalho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Também houve a inserção de que o auxílio será concedido a depender do repasse do Estado.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99/21 JUNTAMENTE COM A MENSAGEM RETIFICATIVA.</w:t>
      </w:r>
    </w:p>
    <w:p>
      <w:pPr>
        <w:pStyle w:val="Normal"/>
        <w:jc w:val="both"/>
        <w:rPr>
          <w:color w:val="auto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COLOCO EM VOTAÇÃO O PROJETO DE LEI Nº </w:t>
      </w:r>
      <w:r>
        <w:rPr>
          <w:b/>
          <w:bCs/>
          <w:color w:val="auto"/>
          <w:sz w:val="28"/>
          <w:szCs w:val="28"/>
        </w:rPr>
        <w:t>99</w:t>
      </w:r>
      <w:r>
        <w:rPr>
          <w:b/>
          <w:bCs/>
          <w:color w:val="auto"/>
          <w:sz w:val="28"/>
          <w:szCs w:val="28"/>
        </w:rPr>
        <w:t>/21 JUNTAMENTE COM A MENSAGEM RETIFICATIVA.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 Flavio Habitzreiter, Edivan Baron e João Boll,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100</w:t>
      </w:r>
      <w:r>
        <w:rPr>
          <w:b/>
          <w:bCs/>
          <w:color w:val="0000FF"/>
          <w:sz w:val="28"/>
          <w:szCs w:val="28"/>
        </w:rPr>
        <w:t xml:space="preserve">/21 – </w:t>
      </w:r>
      <w:r>
        <w:rPr>
          <w:b/>
          <w:bCs/>
          <w:color w:val="auto"/>
          <w:sz w:val="28"/>
          <w:szCs w:val="28"/>
        </w:rPr>
        <w:t>Estima a receita e ﬁxa a despesa do município de Três Passos para o exercício ﬁnanceiro de 2022 (LOA).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O orçamento para 2022 está projetado no montante de R$ 114.100.800,00, cabendo à administração direta (Prefeitura Municipal e Secretarias) o valor de R$ 95.485.800,00, à administração indireta (Instituto de Previdência) o valor de R$ 16.000.000,00 e à Câmara Municipal de Vereadores o valor de R$ 2.615.000,00.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E à </w:t>
      </w:r>
      <w:r>
        <w:rPr>
          <w:b/>
          <w:bCs/>
          <w:color w:val="0000FF"/>
          <w:sz w:val="28"/>
          <w:szCs w:val="28"/>
        </w:rPr>
        <w:t>Mensagem retificativa enviada pelo Prefeito Municipal ao PL nº 100, de 2021</w:t>
      </w:r>
      <w:r>
        <w:rPr>
          <w:b/>
          <w:bCs/>
          <w:color w:val="auto"/>
          <w:sz w:val="28"/>
          <w:szCs w:val="28"/>
        </w:rPr>
        <w:t>, incluindo no Anexo “QDD” quatro dotações orçamentárias necessárias para ser viável a apresentação de emendas impositivas, por solicitação da Comissão de Orçamento e Finanças.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 xml:space="preserve">E às </w:t>
      </w:r>
      <w:r>
        <w:rPr>
          <w:b/>
          <w:bCs/>
          <w:color w:val="0000FF"/>
          <w:sz w:val="28"/>
          <w:szCs w:val="28"/>
        </w:rPr>
        <w:t>Emenda Impositivas apresentadas pelos Vereadores (individuais) e pelas Bancadas ao PL nº 100, de 2021, que trata da LOA para 2021.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As emendas individuais totalizam R$ R$ 1.236.027,46.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As emendas de Bancada totalizam R$ R$ 1.030.022,95.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Tais emendas são de execução obrigatória por parte do Prefeito Municipal, que não pode vetá-las, mas sim </w:t>
      </w:r>
      <w:r>
        <w:rPr>
          <w:b/>
          <w:bCs/>
          <w:color w:val="auto"/>
          <w:sz w:val="28"/>
          <w:szCs w:val="28"/>
        </w:rPr>
        <w:t>poderá</w:t>
      </w:r>
      <w:r>
        <w:rPr>
          <w:b/>
          <w:bCs/>
          <w:color w:val="auto"/>
          <w:sz w:val="28"/>
          <w:szCs w:val="28"/>
        </w:rPr>
        <w:t xml:space="preserve"> apresentar impeditivo de ordem técnica quando da sua concretização no ano de 2022, conforme disposto na Lei Orgânica Municipal.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Nº </w:t>
      </w:r>
      <w:r>
        <w:rPr>
          <w:b/>
          <w:bCs/>
          <w:color w:val="auto"/>
          <w:sz w:val="28"/>
          <w:szCs w:val="28"/>
        </w:rPr>
        <w:t>100</w:t>
      </w:r>
      <w:r>
        <w:rPr>
          <w:b/>
          <w:bCs/>
          <w:color w:val="auto"/>
          <w:sz w:val="28"/>
          <w:szCs w:val="28"/>
        </w:rPr>
        <w:t xml:space="preserve">/21, </w:t>
      </w:r>
      <w:r>
        <w:rPr>
          <w:b/>
          <w:bCs/>
          <w:color w:val="auto"/>
          <w:sz w:val="28"/>
          <w:szCs w:val="28"/>
        </w:rPr>
        <w:t>JUNTAMENTE COM A MENSAGEM RETIFICATIVA E AS EMENDAS IMPOSITIVAS Nºs 11/21 A 50/21.</w:t>
      </w:r>
    </w:p>
    <w:p>
      <w:pPr>
        <w:pStyle w:val="Normal"/>
        <w:jc w:val="both"/>
        <w:rPr>
          <w:color w:val="auto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VOTAÇÃO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AS EMENDAS IMPOSITIVAS Nºs 11/21 A 50/21, APRESENTADAS PELOS VEREADORES E BANCADAS AO PROJETO DE LEI Nº 100/21, JUNTAMENTE COM A MENSAGEM RETIFICATIVA.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i/>
          <w:i/>
          <w:iCs/>
          <w:color w:val="auto"/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auto"/>
          <w:sz w:val="28"/>
          <w:szCs w:val="28"/>
        </w:rPr>
        <w:t>COLOCO EM VOTAÇÃO O PROJETO DE LEI Nº 100/21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/>
          <w:bCs/>
          <w:i/>
          <w:iCs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INFRAESTRUTURA URBANA E RURAL, através de seus membros Flavio Habitzreiter, Edivan Baron e João Boll,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101/21 - </w:t>
      </w:r>
      <w:r>
        <w:rPr>
          <w:b/>
          <w:bCs/>
          <w:color w:val="auto"/>
          <w:sz w:val="28"/>
          <w:szCs w:val="28"/>
        </w:rPr>
        <w:t>Autoriza abertura de crédito adicional suplementar, no Lei 5587/2020, LOA para o exercício 2021, no valor de R$ 850.154,00, para correta contabilização das despesas para implantação de Sistema de Microregião de Energia Elétrica por meio de Energia Solar Fotovoltaica ON-GRID para Escolas Municipais de Ensino Fundamental e Educação Infantil.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COLOCO EM DISCUSSÃO O PROJETO DE LEI Nº 101/21</w:t>
      </w:r>
    </w:p>
    <w:p>
      <w:pPr>
        <w:pStyle w:val="Normal"/>
        <w:jc w:val="both"/>
        <w:rPr>
          <w:color w:val="auto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VOTAÇÃO O PROJETO DE LEI Nº </w:t>
      </w:r>
      <w:r>
        <w:rPr>
          <w:b/>
          <w:bCs/>
          <w:color w:val="auto"/>
          <w:sz w:val="28"/>
          <w:szCs w:val="28"/>
        </w:rPr>
        <w:t>101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Diego Maciel, E DA COMISSÃO DE ORÇAMENTO, FINANÇAS E INFRAESTRUTURA URBANA E RURAL, através de seus membros </w:t>
      </w:r>
      <w:r>
        <w:rPr>
          <w:b/>
          <w:bCs/>
          <w:color w:val="0000FF"/>
          <w:sz w:val="28"/>
          <w:szCs w:val="28"/>
        </w:rPr>
        <w:t xml:space="preserve">Flavio Habitzreiter, João Boll e </w:t>
      </w:r>
      <w:r>
        <w:rPr>
          <w:b/>
          <w:bCs/>
          <w:color w:val="0000FF"/>
          <w:sz w:val="28"/>
          <w:szCs w:val="28"/>
        </w:rPr>
        <w:t>Edivan Baron,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102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Autoriza o Poder Executivo Municipal a proceder na concessão de parcelamento da dívida ativa aos contribuintes em débito com o ﬁsco municipal.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concessão será no prazo de até 60 meses aos munícipes que se encontram em situação de inadimplência com o fisco para pagamento de suas dívidas inscritas até o dia 31 de dezembro 2021, no período de 1º de janeiro a 31 de dezembro de 2022.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Nº </w:t>
      </w:r>
      <w:r>
        <w:rPr>
          <w:b/>
          <w:bCs/>
          <w:color w:val="auto"/>
          <w:sz w:val="28"/>
          <w:szCs w:val="28"/>
        </w:rPr>
        <w:t>102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COLOCO EM VOTAÇÃO O PROJETO DE LEI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102/21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Jair Locatelli, Daiana Bald e Diego Maciel, emite PARECER FAVORÁVE</w:t>
      </w:r>
      <w:r>
        <w:rPr>
          <w:b/>
          <w:bCs/>
          <w:color w:val="0000FF"/>
          <w:sz w:val="28"/>
          <w:szCs w:val="28"/>
        </w:rPr>
        <w:t>L</w:t>
      </w:r>
      <w:r>
        <w:rPr>
          <w:b/>
          <w:bCs/>
          <w:color w:val="0000FF"/>
          <w:sz w:val="28"/>
          <w:szCs w:val="28"/>
        </w:rPr>
        <w:t xml:space="preserve">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19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>Determina que os serviços terceirizados pelo Poder Público, que utilizam veículos, caminhões e máquinas para a prestação de serviços, devem estar equipados com GPS para rastreamento.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presente projeto objetiva conter a utilização indevida dos veículos que compõem a frota de veículos públicos do Município de Três Passos/RS, além de monitorar a utilização e a prestação de contratos de equipes terceirizadas.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</w:t>
      </w:r>
      <w:r>
        <w:rPr>
          <w:b/>
          <w:bCs/>
          <w:color w:val="auto"/>
          <w:sz w:val="28"/>
          <w:szCs w:val="28"/>
        </w:rPr>
        <w:t>LEGISLATIVA</w:t>
      </w:r>
      <w:r>
        <w:rPr>
          <w:b/>
          <w:bCs/>
          <w:color w:val="auto"/>
          <w:sz w:val="28"/>
          <w:szCs w:val="28"/>
        </w:rPr>
        <w:t xml:space="preserve">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19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COLOCO EM VOTAÇÃO O PROJETO DE LEI </w:t>
      </w:r>
      <w:r>
        <w:rPr>
          <w:b/>
          <w:bCs/>
          <w:color w:val="auto"/>
          <w:sz w:val="28"/>
          <w:szCs w:val="28"/>
        </w:rPr>
        <w:t>LEGISLATIVA</w:t>
      </w:r>
      <w:r>
        <w:rPr>
          <w:b/>
          <w:bCs/>
          <w:color w:val="auto"/>
          <w:sz w:val="28"/>
          <w:szCs w:val="28"/>
        </w:rPr>
        <w:t xml:space="preserve">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19/21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Diego Maciel, E DA COMISSÃO DE ORÇAMENTO, FINANÇAS E INFRAESTRUTURA URBANA E RURAL, através de seus membros </w:t>
      </w:r>
      <w:r>
        <w:rPr>
          <w:b/>
          <w:bCs/>
          <w:color w:val="0000FF"/>
          <w:sz w:val="28"/>
          <w:szCs w:val="28"/>
        </w:rPr>
        <w:t xml:space="preserve">Flavio Habitzreiter, João Boll e </w:t>
      </w:r>
      <w:r>
        <w:rPr>
          <w:b/>
          <w:bCs/>
          <w:color w:val="0000FF"/>
          <w:sz w:val="28"/>
          <w:szCs w:val="28"/>
        </w:rPr>
        <w:t xml:space="preserve">Edivan Baron, emitem PARECERES FAVORÁVEIS ao Projeto de Lei </w:t>
      </w:r>
      <w:r>
        <w:rPr>
          <w:b/>
          <w:bCs/>
          <w:color w:val="0000FF"/>
          <w:sz w:val="28"/>
          <w:szCs w:val="28"/>
        </w:rPr>
        <w:t xml:space="preserve">Legislativa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20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Denomina como Rua Beco da Avenida Ijuí, o logradouro existente entre a Avenida Ijuí e a Rua Gaspar Silveira Martins, na quadra nº 338.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projeto se dá a partir de solicitação de moradores do local, os quais relataram dificuldades em receber faturas de energia elétrica em suas residências, fato que a concessionária de energia atribui à falta de denominação do Beco através de Lei Municipal.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</w:t>
      </w:r>
      <w:r>
        <w:rPr>
          <w:b/>
          <w:bCs/>
          <w:color w:val="auto"/>
          <w:sz w:val="28"/>
          <w:szCs w:val="28"/>
        </w:rPr>
        <w:t>LEGISLATIVA</w:t>
      </w:r>
      <w:r>
        <w:rPr>
          <w:b/>
          <w:bCs/>
          <w:color w:val="auto"/>
          <w:sz w:val="28"/>
          <w:szCs w:val="28"/>
        </w:rPr>
        <w:t xml:space="preserve">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20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COLOCO EM VOTAÇÃO O PROJETO DE LEI </w:t>
      </w:r>
      <w:r>
        <w:rPr>
          <w:b/>
          <w:bCs/>
          <w:color w:val="auto"/>
          <w:sz w:val="28"/>
          <w:szCs w:val="28"/>
        </w:rPr>
        <w:t>LEGISLATIVA</w:t>
      </w:r>
      <w:r>
        <w:rPr>
          <w:b/>
          <w:bCs/>
          <w:color w:val="auto"/>
          <w:sz w:val="28"/>
          <w:szCs w:val="28"/>
        </w:rPr>
        <w:t xml:space="preserve">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20/21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Jair Locatelli, Daiana Bald e Diego Maciel, E DA COMISSÃO DE ORÇAMENTO, FINANÇAS E INFRAESTRUTURA URBANA E RURAL, através de seus membros </w:t>
      </w:r>
      <w:r>
        <w:rPr>
          <w:b/>
          <w:bCs/>
          <w:color w:val="0000FF"/>
          <w:sz w:val="28"/>
          <w:szCs w:val="28"/>
        </w:rPr>
        <w:t xml:space="preserve">Flavio Habitzreiter, João Boll e </w:t>
      </w:r>
      <w:r>
        <w:rPr>
          <w:b/>
          <w:bCs/>
          <w:color w:val="0000FF"/>
          <w:sz w:val="28"/>
          <w:szCs w:val="28"/>
        </w:rPr>
        <w:t xml:space="preserve">Edivan Baron, emitem PARECERES FAVORÁVEIS ao Projeto de Lei </w:t>
      </w:r>
      <w:r>
        <w:rPr>
          <w:b/>
          <w:bCs/>
          <w:color w:val="0000FF"/>
          <w:sz w:val="28"/>
          <w:szCs w:val="28"/>
        </w:rPr>
        <w:t xml:space="preserve">Legislativa </w:t>
      </w:r>
      <w:r>
        <w:rPr>
          <w:b/>
          <w:bCs/>
          <w:color w:val="0000FF"/>
          <w:sz w:val="28"/>
          <w:szCs w:val="28"/>
        </w:rPr>
        <w:t>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21</w:t>
      </w:r>
      <w:r>
        <w:rPr>
          <w:b/>
          <w:bCs/>
          <w:color w:val="0000FF"/>
          <w:sz w:val="28"/>
          <w:szCs w:val="28"/>
        </w:rPr>
        <w:t xml:space="preserve">/21 - </w:t>
      </w:r>
      <w:r>
        <w:rPr>
          <w:b/>
          <w:bCs/>
          <w:color w:val="auto"/>
          <w:sz w:val="28"/>
          <w:szCs w:val="28"/>
        </w:rPr>
        <w:t xml:space="preserve">O Prefeito de Três Passos ﬁca autorizado a editar e enviar à Câmara Municipal de Vereadores, Projeto de Lei autorizando e estabelecendo regras para o rateio, na forma de abono aos proﬁssionais da educação básica da rede municipal de ensino, das sobras do FUNDEB - Fundo de Manutenção e Desenvolvimento da Educação Básica, no ano de 2021.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A sobra estimada para este ano em Três Passos é de R$ 2.800.000,00.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Este Projeto de Lei objetiva também, demonstrar ao gestor municipal, o apoio desta Casa Legislativa (caso aprovado este projeto) ao pleito e ao direito dos profissionais da educação básica da rede municipal de ensino.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COLOCO EM DISCUSSÃO O PROJETO DE LEI </w:t>
      </w:r>
      <w:r>
        <w:rPr>
          <w:b/>
          <w:bCs/>
          <w:color w:val="auto"/>
          <w:sz w:val="28"/>
          <w:szCs w:val="28"/>
        </w:rPr>
        <w:t>LEGISLATIVA</w:t>
      </w:r>
      <w:r>
        <w:rPr>
          <w:b/>
          <w:bCs/>
          <w:color w:val="auto"/>
          <w:sz w:val="28"/>
          <w:szCs w:val="28"/>
        </w:rPr>
        <w:t xml:space="preserve">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21</w:t>
      </w:r>
      <w:r>
        <w:rPr>
          <w:b/>
          <w:bCs/>
          <w:color w:val="auto"/>
          <w:sz w:val="28"/>
          <w:szCs w:val="28"/>
        </w:rPr>
        <w:t>/21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COLOCO EM VOTAÇÃO O PROJETO DE LEI </w:t>
      </w:r>
      <w:r>
        <w:rPr>
          <w:b/>
          <w:bCs/>
          <w:color w:val="auto"/>
          <w:sz w:val="28"/>
          <w:szCs w:val="28"/>
        </w:rPr>
        <w:t>LEGISLATIVA</w:t>
      </w:r>
      <w:r>
        <w:rPr>
          <w:b/>
          <w:bCs/>
          <w:color w:val="auto"/>
          <w:sz w:val="28"/>
          <w:szCs w:val="28"/>
        </w:rPr>
        <w:t xml:space="preserve"> Nº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21/21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color w:val="auto"/>
          <w:sz w:val="28"/>
          <w:szCs w:val="28"/>
        </w:rPr>
        <w:t>VEREADORES FAVORÁVEIS PERMANEÇAM COMO ESTÃO E OS CONTRÁRIOS SE MANIFESTEM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NADA MAIS HAVENDO A TRATAR, ENCERRO A PRESENTE SESSÃO </w:t>
      </w:r>
      <w:r>
        <w:rPr>
          <w:b/>
          <w:sz w:val="28"/>
          <w:szCs w:val="28"/>
        </w:rPr>
        <w:t>EXTRAORDINÁRIA.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72311CA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857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3.55pt;margin-top:0.05pt;width:22.4pt;height:13.65pt;v-text-anchor:top;mso-position-horizontal:right;mso-position-horizontal-relative:margin" wp14:anchorId="72311CA0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b/>
      <w:b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LibreOffice/7.0.1.2$Windows_X86_64 LibreOffice_project/7cbcfc562f6eb6708b5ff7d7397325de9e764452</Application>
  <Pages>7</Pages>
  <Words>2165</Words>
  <Characters>12376</Characters>
  <CharactersWithSpaces>14440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2021-12-13T18:28:00Z</dcterms:created>
  <dc:creator>Régis</dc:creator>
  <dc:description/>
  <dc:language>pt-BR</dc:language>
  <cp:lastModifiedBy/>
  <cp:lastPrinted>2021-11-22T09:48:00Z</cp:lastPrinted>
  <dcterms:modified xsi:type="dcterms:W3CDTF">2021-12-17T10:22:50Z</dcterms:modified>
  <cp:revision>34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