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0" w:right="0" w:hanging="0"/>
        <w:jc w:val="center"/>
        <w:rPr/>
      </w:pPr>
      <w:bookmarkStart w:id="0" w:name="Ata_Eletrônica_da_4ª_Ordinária_da_3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6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28" w:before="0" w:after="0"/>
        <w:ind w:left="0" w:right="170" w:hanging="0"/>
        <w:jc w:val="both"/>
        <w:rPr>
          <w:rFonts w:ascii="Arial" w:hAnsi="Arial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t</w:t>
      </w:r>
      <w:r>
        <w:rPr>
          <w:rFonts w:ascii="Arial" w:hAnsi="Arial"/>
          <w:w w:val="115"/>
          <w:sz w:val="24"/>
          <w:szCs w:val="24"/>
        </w:rPr>
        <w:t>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a</w:t>
      </w:r>
      <w:r>
        <w:rPr>
          <w:rFonts w:ascii="Arial" w:hAnsi="Arial"/>
          <w:w w:val="115"/>
          <w:sz w:val="24"/>
          <w:szCs w:val="24"/>
        </w:rPr>
        <w:t>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13</w:t>
      </w:r>
      <w:r>
        <w:rPr>
          <w:rFonts w:ascii="Arial" w:hAnsi="Arial"/>
          <w:w w:val="115"/>
          <w:sz w:val="24"/>
          <w:szCs w:val="24"/>
        </w:rPr>
        <w:t>/03/2023, 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19h;</w:t>
      </w:r>
      <w:r>
        <w:rPr>
          <w:rFonts w:ascii="Arial" w:hAnsi="Arial"/>
          <w:spacing w:val="1"/>
          <w:w w:val="115"/>
          <w:sz w:val="24"/>
          <w:szCs w:val="24"/>
        </w:rPr>
        <w:t xml:space="preserve"> e</w:t>
      </w:r>
      <w:r>
        <w:rPr>
          <w:rFonts w:ascii="Arial" w:hAnsi="Arial"/>
          <w:w w:val="115"/>
          <w:sz w:val="24"/>
          <w:szCs w:val="24"/>
        </w:rPr>
        <w:t>ncerramento</w:t>
      </w:r>
      <w:r>
        <w:rPr>
          <w:rFonts w:ascii="Arial" w:hAnsi="Arial"/>
          <w:spacing w:val="4"/>
          <w:w w:val="115"/>
          <w:sz w:val="24"/>
          <w:szCs w:val="24"/>
        </w:rPr>
        <w:t xml:space="preserve"> 13/03/2023, às</w:t>
      </w:r>
      <w:r>
        <w:rPr>
          <w:rFonts w:ascii="Arial" w:hAnsi="Arial"/>
          <w:spacing w:val="6"/>
          <w:w w:val="115"/>
          <w:sz w:val="24"/>
          <w:szCs w:val="24"/>
        </w:rPr>
        <w:t xml:space="preserve"> 21h30min.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rFonts w:ascii="Arial" w:hAnsi="Arial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 Paulo Gilceu Sattler/DPT; Primeiro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Secretário: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widowControl w:val="false"/>
        <w:suppressAutoHyphens w:val="true"/>
        <w:bidi w:val="0"/>
        <w:spacing w:lineRule="auto" w:line="240" w:before="197" w:after="0"/>
        <w:ind w:left="0" w:right="113" w:hanging="0"/>
        <w:jc w:val="both"/>
        <w:rPr>
          <w:rFonts w:ascii="Arial" w:hAnsi="Arial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Daiana Vanessa Bald/MDB; Diego Hider  Maciel/PT;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Nelsi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Baron/PTB; Flavio Habitzreiter/PTB; Gilmar Maier/</w:t>
      </w:r>
      <w:r>
        <w:rPr>
          <w:rFonts w:ascii="Arial" w:hAnsi="Arial"/>
          <w:b w:val="false"/>
          <w:bCs w:val="false"/>
          <w:spacing w:val="4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PT; Ingomar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Sandtner/PSDB;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Locatelli/PSDB;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Roque</w:t>
      </w:r>
      <w:r>
        <w:rPr>
          <w:rFonts w:ascii="Arial" w:hAnsi="Arial"/>
          <w:b w:val="false"/>
          <w:bCs w:val="false"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Boll/PP;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Silva/PTB;</w:t>
      </w:r>
      <w:r>
        <w:rPr>
          <w:rFonts w:ascii="Arial" w:hAnsi="Arial"/>
          <w:b w:val="false"/>
          <w:bCs w:val="false"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Ali</w:t>
      </w:r>
      <w:r>
        <w:rPr>
          <w:rFonts w:ascii="Arial" w:hAnsi="Arial"/>
          <w:b w:val="false"/>
          <w:bCs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Umar/PSDB; Paulo Gilceu Sattler/PDT. </w:t>
      </w:r>
    </w:p>
    <w:p>
      <w:pPr>
        <w:pStyle w:val="Corpodotexto"/>
        <w:widowControl w:val="false"/>
        <w:suppressAutoHyphens w:val="true"/>
        <w:bidi w:val="0"/>
        <w:spacing w:lineRule="auto" w:line="240" w:before="197" w:after="0"/>
        <w:ind w:left="0" w:right="113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40" w:before="1" w:after="0"/>
        <w:ind w:left="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 w:val="false"/>
          <w:w w:val="115"/>
          <w:sz w:val="24"/>
          <w:szCs w:val="24"/>
        </w:rPr>
        <w:t>Expedientes: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Apreciação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Ata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Sessão 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anterior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 Ata  da  5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ª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 sessão  plenária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ordinária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realizada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6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março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bCs w:val="false"/>
          <w:w w:val="115"/>
          <w:sz w:val="24"/>
          <w:szCs w:val="24"/>
        </w:rPr>
        <w:t>Correspondências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Recebidas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GAB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147/2023,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solicitando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retirada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projeto de lei ordinária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147, de 2022. </w:t>
      </w:r>
      <w:r>
        <w:rPr>
          <w:rFonts w:ascii="Arial" w:hAnsi="Arial"/>
          <w:b/>
          <w:bCs w:val="false"/>
          <w:w w:val="115"/>
          <w:sz w:val="24"/>
          <w:szCs w:val="24"/>
        </w:rPr>
        <w:t>Correspondências Expedidas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Autógrafos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26/23 e 27/23, encaminhando ao Chefe do Executivo a redação ﬁnal dos projetos de lei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ordinária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16/23 e 17/23. Ofício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53/23, ao Prefeito Municipal, encaminhando 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Indicações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15/23 a 20/23. Ofício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54/23, ao Prefeito Municipal, encaminhando 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Pedidos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Providências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8/23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10/23.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55/23,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sugerindo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envio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mensagem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retiﬁcativa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esta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Casa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Legislativa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relação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projeto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 lei ordinária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27/23. </w:t>
      </w:r>
    </w:p>
    <w:p>
      <w:pPr>
        <w:pStyle w:val="Corpodotexto"/>
        <w:spacing w:lineRule="auto" w:line="240" w:before="187" w:after="0"/>
        <w:ind w:left="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 Autoriza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fazer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cessão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máquina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rodoviária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Sede Nova. Autor: Arlei Luis Tomazoni - Prefeito Municipal, Número de Protocolo: 43,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e distribuída às Comissões Permanentes  – Relator da CCR Flavio Habitzreiter e Relator da COF João Boll; </w:t>
      </w:r>
      <w:r>
        <w:rPr>
          <w:rFonts w:ascii="Arial" w:hAnsi="Arial"/>
          <w:b/>
          <w:w w:val="115"/>
          <w:sz w:val="24"/>
          <w:szCs w:val="24"/>
        </w:rPr>
        <w:t>2-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encaminhamento de voto de louvor à equipe </w:t>
      </w:r>
      <w:r>
        <w:rPr>
          <w:rFonts w:ascii="Arial" w:hAnsi="Arial"/>
          <w:w w:val="115"/>
          <w:sz w:val="24"/>
          <w:szCs w:val="24"/>
        </w:rPr>
        <w:t>do Samu/SAlvar</w:t>
      </w:r>
      <w:r>
        <w:rPr>
          <w:rFonts w:ascii="Arial" w:hAnsi="Arial"/>
          <w:w w:val="115"/>
          <w:sz w:val="24"/>
          <w:szCs w:val="24"/>
        </w:rPr>
        <w:t xml:space="preserve"> e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w w:val="115"/>
          <w:sz w:val="24"/>
          <w:szCs w:val="24"/>
        </w:rPr>
        <w:t xml:space="preserve"> Corpo de Bombeiros.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Autor: Nader Umar,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3-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21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 a construção de uma ponte nova, de concreto, na localidade de Barra do Santo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Antônio, divisa com o Município de Crissiumal, sobre o Rio Lajeado Grande. Autores: Ingomar Sandtner, 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Bald, Jair Locatelli, João Boll, Nader Umar,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 xml:space="preserve">4 -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expedição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decreto,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denominando o antigo polo oleoquímico, localizado na Av. Farroupilha, Distrito de Padre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Gonzales,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Viveiro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Engenheiro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Agrônomo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Octávio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Burga,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as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futuras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instalações a serem construída no imóvel, constante da matrícula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6.460 do Registro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Imóveis local. Autores: Ingomar Sandtner, Daiana Bald, Jair Locatelli, João Boll, Nader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Umar,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5-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23  de  2023</w:t>
      </w:r>
      <w:r>
        <w:rPr>
          <w:rFonts w:ascii="Arial" w:hAnsi="Arial"/>
          <w:w w:val="115"/>
          <w:sz w:val="24"/>
          <w:szCs w:val="24"/>
        </w:rPr>
        <w:t>, Sugere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expedição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decreto,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denominando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Elli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benfeitorias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futuras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ampliações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localizado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Farroupilha,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Distrito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Padre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Gonzales,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constante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matrícula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6.460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Registro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Imóveis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Passos, local conhecido como antigo Polo Oleoquímico. Autores: Ingomar 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 Bald, Jair Locatelli, João Boll, Nader Umar, Tipo: Leitura, Resultado: Matéria lida;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6 - Pedido de 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13 de 2023</w:t>
      </w:r>
      <w:r>
        <w:rPr>
          <w:rFonts w:ascii="Arial" w:hAnsi="Arial"/>
          <w:w w:val="115"/>
          <w:sz w:val="24"/>
          <w:szCs w:val="24"/>
        </w:rPr>
        <w:t xml:space="preserve">, Requer informações pertinentes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w w:val="115"/>
          <w:sz w:val="24"/>
          <w:szCs w:val="24"/>
        </w:rPr>
        <w:t xml:space="preserve"> reforma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quiosque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Praça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Reneu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Geraldino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Mertz.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7-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11 de 2023</w:t>
      </w:r>
      <w:r>
        <w:rPr>
          <w:rFonts w:ascii="Arial" w:hAnsi="Arial"/>
          <w:w w:val="115"/>
          <w:sz w:val="24"/>
          <w:szCs w:val="24"/>
        </w:rPr>
        <w:t>, Solicita a reforma no telhado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ginásio de esportes na Escola Municipal de Ensino Fundamental 25 de Julho, como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também a colocação do piso na quadra.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 Maier, Diego Maciel, Edivan Baron, Flavio Habitzreiter, Luis da Silva, Paulinho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8-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12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Solicita a instalação de um abrigo na parada de ônibus existente no Loteamento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Linha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Cachimbo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perdido,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localizado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S</w:t>
      </w:r>
      <w:r>
        <w:rPr>
          <w:rFonts w:ascii="Arial" w:hAnsi="Arial"/>
          <w:w w:val="115"/>
          <w:sz w:val="24"/>
          <w:szCs w:val="24"/>
        </w:rPr>
        <w:t>ilo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Cotricampo.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Diego Maciel, Flavio Habitzreiter, Gilmar Maier, Luis da Silva, Paulinho 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9 -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13  de 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operação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tapa-buracos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Estivalet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Pires,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trecho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calçamento que inicia no entroncamento com a Av. Daltro Filho até o ﬁnal da via (Associa).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Ingomar Sandtner, Daiana Bald, Jair Locatelli, João Boll, Nader Umar,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troca de lâmpadas na Rua Garibald,i próximo ao Mercado Griebler, em Padre Gonzales.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Paulinho Sattler, Diego Maciel, Edivan Baron, Flavio Habitzreiter,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da Silva,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11 -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placas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identiﬁcação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logradouros  e  prédios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públicos. Autores: João Boll, Daiana Bald, Ingomar Sandtner, Jair Locatelli, Nader Umar,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12-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encascalhamento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Loteamento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Paulinho Sattler, Diego Maciel, Edivan Baron, Flavio Habitzreiter,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da Silva,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13-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17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alargamento,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encascalhamento,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patrolamento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compactador, na estrada da localidade da Linha Maier. Autores: Paulinho Sattler,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7"/>
          <w:w w:val="115"/>
          <w:sz w:val="24"/>
          <w:szCs w:val="24"/>
        </w:rPr>
        <w:t>.</w:t>
      </w:r>
    </w:p>
    <w:p>
      <w:pPr>
        <w:pStyle w:val="Corpodotexto"/>
        <w:spacing w:lineRule="auto" w:line="240" w:before="187" w:after="0"/>
        <w:ind w:left="0" w:right="116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 w:before="1" w:after="0"/>
        <w:ind w:left="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 w:val="false"/>
          <w:spacing w:val="7"/>
          <w:w w:val="115"/>
          <w:sz w:val="24"/>
          <w:szCs w:val="24"/>
        </w:rPr>
        <w:t>Tribuna Popular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: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os r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epresentantes da Diretoria do Sindicato dos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Municipários de Três Passos - SIMTP, Presidente Luiz Eduardo Nunes da Silva, Vice-Secretária Ediane Aline Vater e Vice-tesoureiro Ronaldo Roberto Giacomeli, fizeram uma apresentação do levantamento dos gastos da Administração Pública Municipal com contratações emergenciais e servidores efetivos. </w:t>
      </w:r>
    </w:p>
    <w:p>
      <w:pPr>
        <w:pStyle w:val="Corpodotexto"/>
        <w:spacing w:lineRule="auto" w:line="240" w:before="187" w:after="0"/>
        <w:ind w:left="0" w:right="116" w:hanging="0"/>
        <w:jc w:val="both"/>
        <w:rPr>
          <w:spacing w:val="7"/>
          <w:w w:val="115"/>
        </w:rPr>
      </w:pPr>
      <w:r>
        <w:rPr>
          <w:spacing w:val="7"/>
          <w:w w:val="115"/>
        </w:rPr>
      </w:r>
    </w:p>
    <w:p>
      <w:pPr>
        <w:pStyle w:val="Normal"/>
        <w:spacing w:lineRule="auto" w:line="240" w:before="1" w:after="0"/>
        <w:ind w:left="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Autoriza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(um)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Facilitador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Atividades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Físicas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 Autor: Arlei Luis Tomazoni - Prefeito Municipal, Número de Protocolo: 33,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 0, 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20  de  2023</w:t>
      </w:r>
      <w:r>
        <w:rPr>
          <w:rFonts w:ascii="Arial" w:hAnsi="Arial"/>
          <w:w w:val="115"/>
          <w:sz w:val="24"/>
          <w:szCs w:val="24"/>
        </w:rPr>
        <w:t>, Autoriza o Poder Executivo a ﬁrmar Termo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Repassar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Financeiro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pais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amigos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APAE.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Rodrigo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Bohn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Glinke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34, Tipo de Votação: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3-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Autoriza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(um)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Orientador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Pedagogo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dá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providências. Autor: Rodrigo Alencar Bohn Glinke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Vice-Prefeito 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35, Tipo de Votação: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4-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22 de 2023</w:t>
      </w:r>
      <w:r>
        <w:rPr>
          <w:rFonts w:ascii="Arial" w:hAnsi="Arial"/>
          <w:w w:val="115"/>
          <w:sz w:val="24"/>
          <w:szCs w:val="24"/>
        </w:rPr>
        <w:t>, Autoriza o Poder 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interesse público trinta monitores de creche. Autor: Rodrigo Alencar Bohn Glinke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Vice-Prefeito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Não: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5-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Legislativa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 de 2023</w:t>
      </w:r>
      <w:r>
        <w:rPr>
          <w:rFonts w:ascii="Arial" w:hAnsi="Arial"/>
          <w:w w:val="115"/>
          <w:sz w:val="24"/>
          <w:szCs w:val="24"/>
        </w:rPr>
        <w:t>, Denomina o aeroporto municipal de Aeroporto Municipal Hilario Braun. Autor: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Número de Protocolo: 32, Tipo de Votação: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Autoriza 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 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contratação 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emergencial 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01 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(um) 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Técnico 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Informática 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dá 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 providências. Autor: Rodrigo Alencar Bohn Glinke-Vice-Prefeito 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37,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7-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24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proﬁssional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Psicólogo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(a)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(a)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Assistente Social e dá outras providências. Autor: Rodrigo Alencar Bohn Glinke - Vice-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39,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8-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2023</w:t>
      </w:r>
      <w:r>
        <w:rPr>
          <w:rFonts w:ascii="Arial" w:hAnsi="Arial"/>
          <w:w w:val="115"/>
          <w:sz w:val="24"/>
          <w:szCs w:val="24"/>
        </w:rPr>
        <w:t>, Altera 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5.629, de 01 de junho de 2021,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 Poder Executivo a ﬁrmar convênio com o Hospital de Caridade de Três 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o gerenciamento e execução do programa SAMU/SALVAR. Autor: Rodrigo Alencar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Bohn Glinke - Vice-Prefeito Municipal, Número de Protocolo: 40,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9-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2023</w:t>
      </w:r>
      <w:r>
        <w:rPr>
          <w:rFonts w:ascii="Arial" w:hAnsi="Arial"/>
          <w:w w:val="115"/>
          <w:sz w:val="24"/>
          <w:szCs w:val="24"/>
        </w:rPr>
        <w:t>, Autoriza a abertura de 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2022, que estima a receita e ﬁxa a despesa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 ﬁnanceiro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 discutida previamente.</w:t>
      </w:r>
    </w:p>
    <w:p>
      <w:pPr>
        <w:pStyle w:val="Normal"/>
        <w:spacing w:lineRule="auto" w:line="240" w:before="1" w:after="0"/>
        <w:ind w:left="0" w:right="118" w:hanging="0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>Diego Hider Maciel</w:t>
        <w:tab/>
        <w:tab/>
        <w:tab/>
        <w:tab/>
        <w:t>Flavio Habitzreiter</w:t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ab/>
        <w:tab/>
        <w:t xml:space="preserve">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41" w:bottom="10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365760"/>
              <wp:effectExtent l="0" t="0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36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8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27">
              <wp:simplePos x="0" y="0"/>
              <wp:positionH relativeFrom="page">
                <wp:posOffset>701675</wp:posOffset>
              </wp:positionH>
              <wp:positionV relativeFrom="page">
                <wp:posOffset>10363835</wp:posOffset>
              </wp:positionV>
              <wp:extent cx="701675" cy="285750"/>
              <wp:effectExtent l="635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" cy="28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6.05pt;width:55.2pt;height:22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635" distR="0" simplePos="0" locked="0" layoutInCell="0" allowOverlap="1" relativeHeight="32">
              <wp:simplePos x="0" y="0"/>
              <wp:positionH relativeFrom="page">
                <wp:posOffset>6388100</wp:posOffset>
              </wp:positionH>
              <wp:positionV relativeFrom="page">
                <wp:posOffset>10373360</wp:posOffset>
              </wp:positionV>
              <wp:extent cx="587375" cy="276225"/>
              <wp:effectExtent l="635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520" cy="27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503pt;margin-top:816.8pt;width:46.2pt;height:2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 xml:space="preserve">Página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Application>LibreOffice/7.4.2.3$Windows_X86_64 LibreOffice_project/382eef1f22670f7f4118c8c2dd222ec7ad009daf</Application>
  <AppVersion>15.0000</AppVersion>
  <Pages>3</Pages>
  <Words>1386</Words>
  <Characters>7799</Characters>
  <CharactersWithSpaces>9251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2023-02-13T17:29:59Z</dcterms:created>
  <dc:creator/>
  <dc:description/>
  <dc:language>pt-BR</dc:language>
  <cp:lastModifiedBy/>
  <dcterms:modified xsi:type="dcterms:W3CDTF">2023-03-20T16:30:28Z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2023-02-13T00:00:00Z</vt:filetime>
  </property>
</Properties>
</file>