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20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19</w:t>
      </w:r>
      <w:r>
        <w:rPr>
          <w:rFonts w:ascii="Arial" w:hAnsi="Arial"/>
          <w:w w:val="110"/>
          <w:sz w:val="24"/>
          <w:szCs w:val="24"/>
        </w:rPr>
        <w:t>/06/2023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19/0</w:t>
      </w:r>
      <w:r>
        <w:rPr>
          <w:rFonts w:ascii="Arial" w:hAnsi="Arial"/>
          <w:w w:val="110"/>
          <w:sz w:val="24"/>
          <w:szCs w:val="24"/>
        </w:rPr>
        <w:t>6/2023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8"/>
          <w:w w:val="110"/>
          <w:sz w:val="24"/>
          <w:szCs w:val="24"/>
        </w:rPr>
        <w:t xml:space="preserve"> 20h.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Paulo 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 xml:space="preserve">Daiana Vanessa Bald/MDB; Diego Hider Maciel/PT; Flavio Habitzreiter/PTB; Gilmar Maier/PT; Ingomar Sandtner/PSDB; Jair Locatelli/PSDB; João Roque Boll/PP; Luis da Silva/PTB; Nader Ali Umar/PSDB; Paulo Gilceu Sattler/PDT. </w:t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 " w:hAnsi="Arial 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 " w:hAnsi="Arial "/>
          <w:sz w:val="24"/>
          <w:szCs w:val="24"/>
        </w:rPr>
      </w:pPr>
      <w:r>
        <w:rPr>
          <w:rFonts w:ascii="Arial " w:hAnsi="Arial "/>
          <w:b/>
          <w:w w:val="115"/>
          <w:sz w:val="24"/>
          <w:szCs w:val="24"/>
        </w:rPr>
        <w:t>Expedientes:</w:t>
      </w:r>
      <w:r>
        <w:rPr>
          <w:rFonts w:ascii="Arial " w:hAnsi="Arial "/>
          <w:b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b/>
          <w:w w:val="115"/>
          <w:sz w:val="24"/>
          <w:szCs w:val="24"/>
        </w:rPr>
        <w:t>Apreciação</w:t>
      </w:r>
      <w:r>
        <w:rPr>
          <w:rFonts w:ascii="Arial " w:hAnsi="Arial "/>
          <w:b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b/>
          <w:w w:val="115"/>
          <w:sz w:val="24"/>
          <w:szCs w:val="24"/>
        </w:rPr>
        <w:t>da</w:t>
      </w:r>
      <w:r>
        <w:rPr>
          <w:rFonts w:ascii="Arial " w:hAnsi="Arial "/>
          <w:b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b/>
          <w:w w:val="115"/>
          <w:sz w:val="24"/>
          <w:szCs w:val="24"/>
        </w:rPr>
        <w:t>Ata</w:t>
      </w:r>
      <w:r>
        <w:rPr>
          <w:rFonts w:ascii="Arial " w:hAnsi="Arial "/>
          <w:b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b/>
          <w:w w:val="115"/>
          <w:sz w:val="24"/>
          <w:szCs w:val="24"/>
        </w:rPr>
        <w:t>da</w:t>
      </w:r>
      <w:r>
        <w:rPr>
          <w:rFonts w:ascii="Arial " w:hAnsi="Arial "/>
          <w:b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b/>
          <w:w w:val="115"/>
          <w:sz w:val="24"/>
          <w:szCs w:val="24"/>
        </w:rPr>
        <w:t>Sessão</w:t>
      </w:r>
      <w:r>
        <w:rPr>
          <w:rFonts w:ascii="Arial " w:hAnsi="Arial "/>
          <w:b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b/>
          <w:w w:val="115"/>
          <w:sz w:val="24"/>
          <w:szCs w:val="24"/>
        </w:rPr>
        <w:t>anterior</w:t>
      </w:r>
      <w:r>
        <w:rPr>
          <w:rFonts w:ascii="Arial " w:hAnsi="Arial "/>
          <w:w w:val="115"/>
          <w:sz w:val="24"/>
          <w:szCs w:val="24"/>
        </w:rPr>
        <w:t>: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Ata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da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19</w:t>
      </w:r>
      <w:r>
        <w:rPr>
          <w:rFonts w:ascii="Arial " w:hAnsi="Arial "/>
          <w:strike/>
          <w:w w:val="115"/>
          <w:sz w:val="24"/>
          <w:szCs w:val="24"/>
        </w:rPr>
        <w:t>ª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sessão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 xml:space="preserve">plenária ordinária realizada em 12 de junho de 2023 - aprovada. </w:t>
      </w:r>
      <w:r>
        <w:rPr>
          <w:rFonts w:ascii="Arial " w:hAnsi="Arial "/>
          <w:b/>
          <w:w w:val="115"/>
          <w:sz w:val="24"/>
          <w:szCs w:val="24"/>
        </w:rPr>
        <w:t>Correspondências Recebidas</w:t>
      </w:r>
      <w:r>
        <w:rPr>
          <w:rFonts w:ascii="Arial " w:hAnsi="Arial "/>
          <w:w w:val="115"/>
          <w:sz w:val="24"/>
          <w:szCs w:val="24"/>
        </w:rPr>
        <w:t>: Ofício GAB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 xml:space="preserve"> 231/2023, do Prefeito Municipal, com resposta ao Pedido de Informação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 xml:space="preserve"> 29/23, em relação a esclarecimentos referentes ao fato ocorrido no dia 3 de abril de 2023, nas dependências da EMEI Ledi Libardoni, com o servidor Luis Eduardo Nunes da Silva, Presidente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do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Sindicato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dos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Municipários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de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Três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Passos,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o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qual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teria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sido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barrado</w:t>
      </w:r>
      <w:r>
        <w:rPr>
          <w:rFonts w:ascii="Arial " w:hAnsi="Arial "/>
          <w:spacing w:val="40"/>
          <w:w w:val="115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 xml:space="preserve">de fazer visitas e conversar com os trabalhadores daquele educandário. </w:t>
      </w:r>
      <w:r>
        <w:rPr>
          <w:rFonts w:ascii="Arial " w:hAnsi="Arial "/>
          <w:b/>
          <w:w w:val="115"/>
          <w:sz w:val="24"/>
          <w:szCs w:val="24"/>
        </w:rPr>
        <w:t>Correspondências Expedidas</w:t>
      </w:r>
      <w:r>
        <w:rPr>
          <w:rFonts w:ascii="Arial " w:hAnsi="Arial "/>
          <w:w w:val="115"/>
          <w:sz w:val="24"/>
          <w:szCs w:val="24"/>
        </w:rPr>
        <w:t>: Autógrafos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 xml:space="preserve">s 73/23 a 75/23, encaminhando ao Chefe do Executivo a redação </w:t>
      </w:r>
      <w:r>
        <w:rPr>
          <w:rFonts w:ascii="Arial " w:hAnsi="Arial "/>
          <w:w w:val="80"/>
          <w:sz w:val="24"/>
          <w:szCs w:val="24"/>
        </w:rPr>
        <w:t>fi</w:t>
      </w:r>
      <w:r>
        <w:rPr>
          <w:rFonts w:ascii="Arial " w:hAnsi="Arial "/>
          <w:w w:val="137"/>
          <w:sz w:val="24"/>
          <w:szCs w:val="24"/>
        </w:rPr>
        <w:t>nal</w:t>
      </w:r>
      <w:r>
        <w:rPr>
          <w:rFonts w:ascii="Arial " w:hAnsi="Arial "/>
          <w:w w:val="114"/>
          <w:sz w:val="24"/>
          <w:szCs w:val="24"/>
        </w:rPr>
        <w:t xml:space="preserve"> </w:t>
      </w:r>
      <w:r>
        <w:rPr>
          <w:rFonts w:ascii="Arial " w:hAnsi="Arial "/>
          <w:w w:val="115"/>
          <w:sz w:val="24"/>
          <w:szCs w:val="24"/>
        </w:rPr>
        <w:t>dos projetos de lei ordinária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>s 59/23 a 61/23. Ofício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 xml:space="preserve"> 255/23, ao Prefeito Municipal, encaminhando as Indicações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>s 90/23 e 91/23. Ofício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 xml:space="preserve"> 256/23, ao Prefeito Municipal, encaminhando os Pedidos de Providências n</w:t>
      </w:r>
      <w:r>
        <w:rPr>
          <w:rFonts w:ascii="Arial " w:hAnsi="Arial "/>
          <w:strike/>
          <w:w w:val="115"/>
          <w:sz w:val="24"/>
          <w:szCs w:val="24"/>
        </w:rPr>
        <w:t>º</w:t>
      </w:r>
      <w:r>
        <w:rPr>
          <w:rFonts w:ascii="Arial " w:hAnsi="Arial "/>
          <w:w w:val="115"/>
          <w:sz w:val="24"/>
          <w:szCs w:val="24"/>
        </w:rPr>
        <w:t xml:space="preserve">s 32/23 e 33/23. </w:t>
      </w:r>
    </w:p>
    <w:p>
      <w:pPr>
        <w:pStyle w:val="Corpodotexto"/>
        <w:spacing w:lineRule="auto" w:line="240" w:before="186" w:after="0"/>
        <w:ind w:left="10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70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 receita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85"/>
          <w:sz w:val="24"/>
          <w:szCs w:val="24"/>
        </w:rPr>
        <w:t>fix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 Autor: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97, Tipo: Leitura, Resultado: Matéria lida </w:t>
      </w:r>
      <w:r>
        <w:rPr>
          <w:rFonts w:ascii="Arial" w:hAnsi="Arial"/>
          <w:w w:val="115"/>
          <w:sz w:val="24"/>
          <w:szCs w:val="24"/>
        </w:rPr>
        <w:t>e distribuída à Comissão de Orçamento e Finanças – Relatora Daiana Bald;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 de 2023</w:t>
      </w:r>
      <w:r>
        <w:rPr>
          <w:rFonts w:ascii="Arial" w:hAnsi="Arial"/>
          <w:w w:val="115"/>
          <w:sz w:val="24"/>
          <w:szCs w:val="24"/>
        </w:rPr>
        <w:t xml:space="preserve">, Denomina o prédio da Secretaria Municipal de Saúde de Secretaria Municipal de Saúde Raul Max Witt. Autor: Ingomar Sandtner, Número de Protocolo: 98,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João Boll. </w:t>
      </w:r>
      <w:r>
        <w:rPr>
          <w:rFonts w:ascii="Arial" w:hAnsi="Arial"/>
          <w:b/>
          <w:w w:val="115"/>
          <w:sz w:val="24"/>
          <w:szCs w:val="24"/>
        </w:rPr>
        <w:t>3 - Indicação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a concretização do Programa Passeio Público, tornando obrigatório ao morador 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 passeio público em seu imóvel. Autores: Flavio Habitzreiter, Diego Maciel, Edivan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Solicita a instalação de um toldo na frente do prédio da EMEI Ledi Libardoni. Autores: Luis da Silva, Diego Maciel, Edivan Baron, Flavio Habitzreiter, Gilmar Maier, Paulo Sattler, Tipo: Leitura, Resultado: Matéria lida.</w:t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 " w:hAnsi="Arial 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 " w:hAnsi="Arial "/>
          <w:sz w:val="24"/>
          <w:szCs w:val="24"/>
        </w:rPr>
      </w:pPr>
      <w:r>
        <w:rPr>
          <w:rFonts w:ascii="Arial " w:hAnsi="Arial "/>
          <w:b/>
          <w:spacing w:val="-3"/>
          <w:w w:val="115"/>
          <w:sz w:val="24"/>
          <w:szCs w:val="24"/>
        </w:rPr>
        <w:t>Tribuna Popular</w:t>
      </w:r>
      <w:r>
        <w:rPr>
          <w:rFonts w:ascii="Arial " w:hAnsi="Arial "/>
          <w:spacing w:val="-3"/>
          <w:w w:val="115"/>
          <w:sz w:val="24"/>
          <w:szCs w:val="24"/>
        </w:rPr>
        <w:t xml:space="preserve">: </w:t>
      </w:r>
      <w:r>
        <w:rPr>
          <w:rFonts w:ascii="Arial " w:hAnsi="Arial "/>
          <w:spacing w:val="-3"/>
          <w:w w:val="115"/>
          <w:sz w:val="24"/>
          <w:szCs w:val="24"/>
        </w:rPr>
        <w:t>a</w:t>
      </w:r>
      <w:r>
        <w:rPr>
          <w:rFonts w:ascii="Arial " w:hAnsi="Arial "/>
          <w:spacing w:val="-3"/>
          <w:w w:val="115"/>
          <w:sz w:val="24"/>
          <w:szCs w:val="24"/>
        </w:rPr>
        <w:t xml:space="preserve"> Comissão Organizadora do XV Café Colonial do Distrito de Santo Antônio, representada pela Diretora da EMEF Dom João Becker e pelo Presidente do CPM, professora Geisa Maria Baron dos Santos e Sr. Vagner Alessandro Kaiser, </w:t>
      </w:r>
      <w:r>
        <w:rPr>
          <w:rFonts w:ascii="Arial " w:hAnsi="Arial "/>
          <w:spacing w:val="-3"/>
          <w:w w:val="132"/>
          <w:sz w:val="24"/>
          <w:szCs w:val="24"/>
        </w:rPr>
        <w:t>fez</w:t>
      </w:r>
      <w:r>
        <w:rPr>
          <w:rFonts w:ascii="Arial " w:hAnsi="Arial "/>
          <w:spacing w:val="-3"/>
          <w:w w:val="114"/>
          <w:sz w:val="24"/>
          <w:szCs w:val="24"/>
        </w:rPr>
        <w:t xml:space="preserve"> </w:t>
      </w:r>
      <w:r>
        <w:rPr>
          <w:rFonts w:ascii="Arial " w:hAnsi="Arial "/>
          <w:spacing w:val="-3"/>
          <w:w w:val="115"/>
          <w:sz w:val="24"/>
          <w:szCs w:val="24"/>
        </w:rPr>
        <w:t>a divulgação e convite para o evento.</w:t>
      </w:r>
    </w:p>
    <w:p>
      <w:pPr>
        <w:pStyle w:val="Corpodotexto"/>
        <w:spacing w:lineRule="auto" w:line="240"/>
        <w:ind w:left="100" w:right="118" w:hanging="0"/>
        <w:jc w:val="both"/>
        <w:rPr>
          <w:b/>
          <w:b/>
          <w:spacing w:val="5"/>
          <w:w w:val="115"/>
        </w:rPr>
      </w:pPr>
      <w:r>
        <w:rPr>
          <w:b/>
          <w:spacing w:val="5"/>
          <w:w w:val="115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Matérias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Ordem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62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2023</w:t>
      </w:r>
      <w:r>
        <w:rPr>
          <w:rFonts w:ascii="Arial" w:hAnsi="Arial"/>
          <w:w w:val="110"/>
          <w:sz w:val="24"/>
          <w:szCs w:val="24"/>
        </w:rPr>
        <w:t>, Altera a Lei Municipal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5.846,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24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janeiro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2023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que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dispõe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sobre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Plano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Financiamento do Regime Próprio de Previdência Social dos Servidores Públicos Efetivos do Município de</w:t>
      </w:r>
      <w:r>
        <w:rPr>
          <w:rFonts w:ascii="Arial" w:hAnsi="Arial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Passos.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Arlei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Tomazoni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Prefeito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87, Tipo de Votação: Simbólica, Sim: 9, Não: 0, Abstenções: 0, Resultado: Aprovado por unanimidade; </w:t>
      </w:r>
      <w:r>
        <w:rPr>
          <w:rFonts w:ascii="Arial" w:hAnsi="Arial"/>
          <w:b/>
          <w:w w:val="110"/>
          <w:sz w:val="24"/>
          <w:szCs w:val="24"/>
        </w:rPr>
        <w:t>2 - Emenda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10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2023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Emenda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modi</w:t>
      </w:r>
      <w:r>
        <w:rPr>
          <w:rFonts w:ascii="Arial" w:hAnsi="Arial"/>
          <w:w w:val="61"/>
          <w:sz w:val="24"/>
          <w:szCs w:val="24"/>
        </w:rPr>
        <w:t>f</w:t>
      </w:r>
      <w:r>
        <w:rPr>
          <w:rFonts w:ascii="Arial" w:hAnsi="Arial"/>
          <w:spacing w:val="-1"/>
          <w:w w:val="61"/>
          <w:sz w:val="24"/>
          <w:szCs w:val="24"/>
        </w:rPr>
        <w:t>i</w:t>
      </w:r>
      <w:r>
        <w:rPr>
          <w:rFonts w:ascii="Arial" w:hAnsi="Arial"/>
          <w:spacing w:val="-1"/>
          <w:w w:val="123"/>
          <w:sz w:val="24"/>
          <w:szCs w:val="24"/>
        </w:rPr>
        <w:t>cativ</w:t>
      </w:r>
      <w:r>
        <w:rPr>
          <w:rFonts w:ascii="Arial" w:hAnsi="Arial"/>
          <w:w w:val="123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projeto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63,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2023,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que autoriza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crédito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especial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5.836,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14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dezembro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2022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que estima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receita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e </w:t>
      </w:r>
      <w:r>
        <w:rPr>
          <w:rFonts w:ascii="Arial" w:hAnsi="Arial"/>
          <w:w w:val="80"/>
          <w:sz w:val="24"/>
          <w:szCs w:val="24"/>
        </w:rPr>
        <w:t>fi</w:t>
      </w:r>
      <w:r>
        <w:rPr>
          <w:rFonts w:ascii="Arial" w:hAnsi="Arial"/>
          <w:w w:val="140"/>
          <w:sz w:val="24"/>
          <w:szCs w:val="24"/>
        </w:rPr>
        <w:t>xa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despesa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Município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exercício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2023. Autor: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COF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Comissão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Orçam,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Finanças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Infraestrutura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Urbana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Rural,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 de Votação: Simbólica,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9,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Abstenções: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Aprovado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por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unanimidade;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 Projeto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63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2023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Autoriza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crédito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especial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 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5.836,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14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dezembro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2022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que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estima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receita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w w:val="80"/>
          <w:sz w:val="24"/>
          <w:szCs w:val="24"/>
        </w:rPr>
        <w:t>fi</w:t>
      </w:r>
      <w:r>
        <w:rPr>
          <w:rFonts w:ascii="Arial" w:hAnsi="Arial"/>
          <w:w w:val="140"/>
          <w:sz w:val="24"/>
          <w:szCs w:val="24"/>
        </w:rPr>
        <w:t>xa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despesa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Município de Três Passos para o exercício de 2023. Autor: Arlei Luis Tomazoni - Prefeito Municipal, Número de Protocolo: 88, Tipo de Votação: Simbólica, Sim: 9, Não: 0, Abstenções: 0, Resultado:</w:t>
      </w:r>
      <w:r>
        <w:rPr>
          <w:rFonts w:ascii="Arial" w:hAnsi="Arial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Aprovado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por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unanimidade;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64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2023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Altera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 Termo de Convênio que faz parte integrante da Lei 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w w:val="110"/>
          <w:sz w:val="24"/>
          <w:szCs w:val="24"/>
        </w:rPr>
        <w:t xml:space="preserve"> 5.768, de 05 de julho de 2022, que autoriza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Poder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Executivo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w w:val="71"/>
          <w:sz w:val="24"/>
          <w:szCs w:val="24"/>
        </w:rPr>
        <w:t>fi</w:t>
      </w:r>
      <w:r>
        <w:rPr>
          <w:rFonts w:ascii="Arial" w:hAnsi="Arial"/>
          <w:w w:val="129"/>
          <w:sz w:val="24"/>
          <w:szCs w:val="24"/>
        </w:rPr>
        <w:t>rmar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convênio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Associação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Hospital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Caridade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 Três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Passos.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Arlei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Tomazoni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Prefeito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89, Tipo de Votação: Simbólica, Sim: 9, Não: 0, Abstenções: 0, Resultado: Aprovado por unanimidade; </w:t>
      </w:r>
      <w:r>
        <w:rPr>
          <w:rFonts w:ascii="Arial" w:hAnsi="Arial"/>
          <w:b/>
          <w:w w:val="110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w w:val="110"/>
          <w:sz w:val="24"/>
          <w:szCs w:val="24"/>
        </w:rPr>
        <w:t xml:space="preserve"> 65 de 2023</w:t>
      </w:r>
      <w:r>
        <w:rPr>
          <w:rFonts w:ascii="Arial" w:hAnsi="Arial"/>
          <w:w w:val="110"/>
          <w:sz w:val="24"/>
          <w:szCs w:val="24"/>
        </w:rPr>
        <w:t>, Autoriza o Instituto de Previdência do Servidor Público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IPSTP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implantar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pagar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mensalmente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folha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pagamento o benefício de aposentadoria na forma da sentença proferida nos autos do processo 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w w:val="110"/>
          <w:sz w:val="24"/>
          <w:szCs w:val="24"/>
        </w:rPr>
        <w:t xml:space="preserve"> 9000583-77.2016.8.21.0075 e dá outras providências. Autor: Arlei Luis Tomazoni - Prefeito Municipal, Número de Protocolo: 90, Tipo de Votação: Simbólica, Sim: 9, Não: 0, Abstenções: 0, Resultado: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Aprovado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por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unanimidade;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66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2023</w:t>
      </w:r>
      <w:r>
        <w:rPr>
          <w:rFonts w:ascii="Arial" w:hAnsi="Arial"/>
          <w:w w:val="110"/>
          <w:sz w:val="24"/>
          <w:szCs w:val="24"/>
        </w:rPr>
        <w:t>, Autoriza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contratação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emergencial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01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(um)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Fiscal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Tributário.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Arlei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 Tomazoni - Prefeito Municipal, Número de Protocolo: 91, Tipo de Votação: Simbólica, Sim: 9, Não: 0, Abstenções:</w:t>
      </w:r>
      <w:r>
        <w:rPr>
          <w:rFonts w:ascii="Arial" w:hAnsi="Arial"/>
          <w:spacing w:val="5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5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5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Aprovado</w:t>
      </w:r>
      <w:r>
        <w:rPr>
          <w:rFonts w:ascii="Arial" w:hAnsi="Arial"/>
          <w:spacing w:val="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por</w:t>
      </w:r>
      <w:r>
        <w:rPr>
          <w:rFonts w:ascii="Arial" w:hAnsi="Arial"/>
          <w:spacing w:val="5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unanimidade;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6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6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6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6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6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62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5"/>
          <w:w w:val="110"/>
          <w:sz w:val="24"/>
          <w:szCs w:val="24"/>
        </w:rPr>
        <w:t>n</w:t>
      </w:r>
      <w:r>
        <w:rPr>
          <w:rFonts w:ascii="Arial" w:hAnsi="Arial"/>
          <w:b/>
          <w:strike/>
          <w:spacing w:val="-5"/>
          <w:w w:val="110"/>
          <w:sz w:val="24"/>
          <w:szCs w:val="24"/>
        </w:rPr>
        <w:t>º</w:t>
      </w:r>
      <w:r>
        <w:rPr>
          <w:rFonts w:ascii="Arial" w:hAnsi="Arial"/>
          <w:b/>
          <w:spacing w:val="-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67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4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Concede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reajuste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24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 xml:space="preserve">ativos: </w:t>
      </w:r>
      <w:r>
        <w:rPr>
          <w:rFonts w:ascii="Arial" w:hAnsi="Arial"/>
          <w:w w:val="115"/>
          <w:sz w:val="24"/>
          <w:szCs w:val="24"/>
        </w:rPr>
        <w:t>estatutários, celetistas, contratados emergencialmente, cargos em comissão; servidores municipais inativos: aposentados e pensionistas com direito a paridade; conselheiros tutelares; estagiários; e servidores do IPSTP, exceto aos servidores da Câmara Municipal</w:t>
      </w:r>
      <w:r>
        <w:rPr>
          <w:rFonts w:ascii="Arial" w:hAnsi="Arial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Vereadores. Autor: Arlei Luis Tomazoni - Prefeito Municipal, Número de Protocolo: 93, Tipo de Votação: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8 - Emenda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 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 xml:space="preserve">, Emenda </w:t>
      </w:r>
      <w:r>
        <w:rPr>
          <w:rFonts w:ascii="Arial" w:hAnsi="Arial"/>
          <w:w w:val="120"/>
          <w:sz w:val="24"/>
          <w:szCs w:val="24"/>
        </w:rPr>
        <w:t>modi</w:t>
      </w:r>
      <w:r>
        <w:rPr>
          <w:rFonts w:ascii="Arial" w:hAnsi="Arial"/>
          <w:w w:val="66"/>
          <w:sz w:val="24"/>
          <w:szCs w:val="24"/>
        </w:rPr>
        <w:t>fi</w:t>
      </w:r>
      <w:r>
        <w:rPr>
          <w:rFonts w:ascii="Arial" w:hAnsi="Arial"/>
          <w:w w:val="128"/>
          <w:sz w:val="24"/>
          <w:szCs w:val="24"/>
        </w:rPr>
        <w:t>cativa</w:t>
      </w:r>
      <w:r>
        <w:rPr>
          <w:rFonts w:ascii="Arial" w:hAnsi="Arial"/>
          <w:w w:val="115"/>
          <w:sz w:val="24"/>
          <w:szCs w:val="24"/>
        </w:rPr>
        <w:t xml:space="preserve">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9, de 2023, que concede reajuste salarial aos servidores efetivos: contador e procurador jurídico da Câmara Municipal de Três Passos. Autor: CCR - Comissão de Constituição, Redação 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 unanimidade;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reajuste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salarial aos servidores efetivos: contador e procurador jurídico da Câmara Municipal de Três Passos. Autor: Vereadores Diego H. Maciel, Paulo G. Sattler e Flavio Habitzreiter - Mesa Diretora, Número de Protocolo: 94, Tipo de Votação: Simbólica,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68 de 2023</w:t>
      </w:r>
      <w:r>
        <w:rPr>
          <w:rFonts w:ascii="Arial" w:hAnsi="Arial"/>
          <w:w w:val="115"/>
          <w:sz w:val="24"/>
          <w:szCs w:val="24"/>
        </w:rPr>
        <w:t>, Autoriza o recebimento de bem imóvel pelo Município de Três Passos, a título de doação. 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69 de 2023</w:t>
      </w:r>
      <w:r>
        <w:rPr>
          <w:rFonts w:ascii="Arial" w:hAnsi="Arial"/>
          <w:w w:val="115"/>
          <w:sz w:val="24"/>
          <w:szCs w:val="24"/>
        </w:rPr>
        <w:t>, Autoriza o Poder Executivo a proceder na contratação emergencial de um Engenheiro Eletricista. Autor: Arlei Luis Tomazoni - Prefeito Municipal, Número de Protocolo: 96,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3"/>
          <w:w w:val="115"/>
          <w:sz w:val="24"/>
          <w:szCs w:val="24"/>
        </w:rPr>
        <w:t xml:space="preserve"> discutida previamente.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spacing w:val="-3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6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ab/>
        <w:t xml:space="preserve">    Presidente</w:t>
        <w:tab/>
        <w:tab/>
        <w:tab/>
        <w:tab/>
        <w:tab/>
        <w:t xml:space="preserve">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9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LibreOffice/7.4.2.3$Windows_X86_64 LibreOffice_project/382eef1f22670f7f4118c8c2dd222ec7ad009daf</Application>
  <AppVersion>15.0000</AppVersion>
  <Pages>3</Pages>
  <Words>1203</Words>
  <Characters>6488</Characters>
  <CharactersWithSpaces>7702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2023-05-19T13:05:11Z</dcterms:created>
  <dc:creator/>
  <dc:description/>
  <dc:language>pt-BR</dc:language>
  <cp:lastModifiedBy/>
  <dcterms:modified xsi:type="dcterms:W3CDTF">2023-06-23T15:50:02Z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