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before="98" w:after="0"/>
        <w:ind w:left="113" w:hanging="0"/>
        <w:jc w:val="center"/>
        <w:rPr/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32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Ttulo1"/>
        <w:spacing w:before="98" w:after="0"/>
        <w:ind w:left="113" w:hanging="0"/>
        <w:jc w:val="both"/>
        <w:rPr/>
      </w:pPr>
      <w:r>
        <w:rPr/>
      </w:r>
    </w:p>
    <w:p>
      <w:pPr>
        <w:pStyle w:val="Corpodotexto"/>
        <w:spacing w:lineRule="auto" w:line="228"/>
        <w:ind w:left="120" w:right="162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2</w:t>
      </w:r>
      <w:r>
        <w:rPr>
          <w:rFonts w:ascii="Arial" w:hAnsi="Arial"/>
          <w:w w:val="110"/>
          <w:sz w:val="24"/>
          <w:szCs w:val="24"/>
        </w:rPr>
        <w:t>/10/2023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2/10</w:t>
      </w:r>
      <w:r>
        <w:rPr>
          <w:rFonts w:ascii="Arial" w:hAnsi="Arial"/>
          <w:w w:val="110"/>
          <w:sz w:val="24"/>
          <w:szCs w:val="24"/>
        </w:rPr>
        <w:t>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 2</w:t>
      </w:r>
      <w:r>
        <w:rPr>
          <w:rFonts w:ascii="Arial" w:hAnsi="Arial"/>
          <w:spacing w:val="10"/>
          <w:w w:val="110"/>
          <w:sz w:val="24"/>
          <w:szCs w:val="24"/>
        </w:rPr>
        <w:t>2</w:t>
      </w:r>
      <w:r>
        <w:rPr>
          <w:rFonts w:ascii="Arial" w:hAnsi="Arial"/>
          <w:spacing w:val="10"/>
          <w:w w:val="110"/>
          <w:sz w:val="24"/>
          <w:szCs w:val="24"/>
        </w:rPr>
        <w:t>h.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54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Paulo Gilceu Sattler/PDT; 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ind w:left="120" w:right="154" w:hanging="0"/>
        <w:jc w:val="both"/>
        <w:rPr>
          <w:rFonts w:ascii="Arial" w:hAnsi="Arial"/>
          <w:w w:val="110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</w:r>
    </w:p>
    <w:p>
      <w:pPr>
        <w:pStyle w:val="Corpodotexto"/>
        <w:ind w:left="120" w:right="154" w:hanging="0"/>
        <w:jc w:val="both"/>
        <w:rPr/>
      </w:pPr>
      <w:r>
        <w:rPr>
          <w:rFonts w:ascii="Arial" w:hAnsi="Arial"/>
          <w:b/>
          <w:bCs/>
          <w:w w:val="110"/>
          <w:sz w:val="24"/>
          <w:szCs w:val="24"/>
        </w:rPr>
        <w:t>Compromisso de posse</w:t>
      </w:r>
      <w:r>
        <w:rPr>
          <w:rFonts w:ascii="Arial" w:hAnsi="Arial"/>
          <w:w w:val="110"/>
          <w:sz w:val="24"/>
          <w:szCs w:val="24"/>
        </w:rPr>
        <w:t>: o suplente de vereador Luis Arthur Diel Schenkel prestou compromisso de posse e assumiu a vaga do Partido do PP, em função da licença do titular João Roque Boll, de 2 a 10 de outubro de 2023.</w:t>
      </w:r>
    </w:p>
    <w:p>
      <w:pPr>
        <w:pStyle w:val="Corpodotexto"/>
        <w:spacing w:before="197" w:after="0"/>
        <w:ind w:left="120" w:right="122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>Daiana Vanessa Bald/MDB; Diego Hider Maciel/PT; Edivan Nelsi Baron/PTB; Flavio Habitzreiter/PTB; Gilmar Maier/PT;  Ingomar Sandtner/PSDB; Jair Locatelli/PSDB; Luis da Silva/PTB; Luiz Arthur Diel Schenkel/PP; Maicon Rodrigo Monteiro Batista/PDT; Nader Ali Umar/PSDB.</w:t>
      </w:r>
    </w:p>
    <w:p>
      <w:pPr>
        <w:pStyle w:val="Corpodotexto"/>
        <w:spacing w:before="197" w:after="0"/>
        <w:ind w:left="120" w:right="122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anterior - </w:t>
      </w:r>
      <w:r>
        <w:rPr>
          <w:rFonts w:ascii="Arial" w:hAnsi="Arial"/>
          <w:w w:val="115"/>
          <w:sz w:val="24"/>
          <w:szCs w:val="24"/>
        </w:rPr>
        <w:t xml:space="preserve"> Ata  da  31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2023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Recebidas - </w:t>
      </w:r>
      <w:r>
        <w:rPr>
          <w:rFonts w:ascii="Arial" w:hAnsi="Arial"/>
          <w:w w:val="115"/>
          <w:sz w:val="24"/>
          <w:szCs w:val="24"/>
        </w:rPr>
        <w:t>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282/2023, do Procurador Geral do Município, 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documentação complementar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124, de 2023, quanto à estimativa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impacto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ﬁnanceiro,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declaração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ordenador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8/2023, do Capataz do Piquete Tradicionalista Gaúcho Macanudo André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Rosa,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convidando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Rodeio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Crioulo,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11</w:t>
      </w:r>
      <w:r>
        <w:rPr>
          <w:rFonts w:ascii="Arial" w:hAnsi="Arial"/>
          <w:spacing w:val="-56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18h,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rodeios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FEICAP.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Expedidas - </w:t>
      </w:r>
      <w:r>
        <w:rPr>
          <w:rFonts w:ascii="Arial" w:hAnsi="Arial"/>
          <w:w w:val="115"/>
          <w:sz w:val="24"/>
          <w:szCs w:val="24"/>
        </w:rPr>
        <w:t>Autógrafo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141/23,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encaminhando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122/23.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373/23,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encaminhando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40/23.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376/23, ao suplente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vereador Maicon Rodrigo Monteiro Batista, convocando para assumir a vaga do Partido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PDT.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380/23, ao suplente de vereador Luis Arthur Diel Schenkel, convocando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para assumir a vaga do Partido do PP.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 de  lei  ordinária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 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S/A,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garantia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77" w:after="0"/>
        <w:ind w:left="10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 do  Expediente:  1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125  de  2023</w:t>
      </w:r>
      <w:r>
        <w:rPr>
          <w:rFonts w:ascii="Arial" w:hAnsi="Arial"/>
          <w:w w:val="115"/>
          <w:sz w:val="24"/>
          <w:szCs w:val="24"/>
        </w:rPr>
        <w:t>, Dispõe 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Política Municipal dos Direitos da Pessoa Idosa, reestrutura o Conselho Municipal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Direitos da Pessoa Idosa e o Fundo Municipal dos Direitos da Pessoa Idosa, revoga as Leis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3873/2004,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4830/2013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4990/2014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164, 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e da COF Gilmar Maier.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Dispõe acerca do Sistema de Garantia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Adolescente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Vítima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Testemunha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Violência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 Autor: Arlei Luis Tomazoni - Prefeito Municipal, Número de Protocolo: 167,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e da COF Gilmar Maier.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127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 a receita e ﬁxa a despesa do Município de Três Passos para o exercício de 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166,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 Comissão de Orçamento e Finanças – Relator da COF Gilmar Maier.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165,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 Comissão de Orçamento e Finanças – Relator da COF Gilmar Maier.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129  de  2023</w:t>
      </w:r>
      <w:r>
        <w:rPr>
          <w:rFonts w:ascii="Arial" w:hAnsi="Arial"/>
          <w:w w:val="115"/>
          <w:sz w:val="24"/>
          <w:szCs w:val="24"/>
        </w:rPr>
        <w:t>, Autoriza o recebimento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título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doação.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Prefeito Municipal, Número de Protocolo: 168, Tipo: Leitura, Resultado: Matéria lida e distribuída às Comissões Permanentes </w:t>
      </w:r>
      <w:r>
        <w:rPr>
          <w:rFonts w:ascii="Arial" w:hAnsi="Arial"/>
          <w:spacing w:val="1"/>
          <w:w w:val="115"/>
          <w:sz w:val="24"/>
          <w:szCs w:val="24"/>
        </w:rPr>
        <w:t>– Relator da CCR Gilmar Maier e Relator da COF Jair Locatelli.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4.999 de 21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outubro de 2014, que dispõe sobre a concessão de cesta básica aos agentes públicos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169, Tipo: Leitura, Resultado: Matéria lida e distribuída às Comissões Permanentes </w:t>
      </w:r>
      <w:r>
        <w:rPr>
          <w:rFonts w:ascii="Arial" w:hAnsi="Arial"/>
          <w:spacing w:val="1"/>
          <w:w w:val="115"/>
          <w:sz w:val="24"/>
          <w:szCs w:val="24"/>
        </w:rPr>
        <w:t>– Relator da CCR Ingomar Sandtner e Relator da COF Jair Locatelli.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131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5.972, de 2023 que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a proceder na Contratação Temporária de até três motoristas.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distribuída às Comissões Permanentes </w:t>
      </w:r>
      <w:r>
        <w:rPr>
          <w:rFonts w:ascii="Arial" w:hAnsi="Arial"/>
          <w:spacing w:val="1"/>
          <w:w w:val="115"/>
          <w:sz w:val="24"/>
          <w:szCs w:val="24"/>
        </w:rPr>
        <w:t>– Relator da CCR Ingomar Sandtner e Relator da COF Jair Locatelli.</w:t>
      </w:r>
      <w:r>
        <w:rPr>
          <w:rFonts w:ascii="Arial" w:hAnsi="Arial"/>
          <w:w w:val="115"/>
          <w:sz w:val="24"/>
          <w:szCs w:val="24"/>
        </w:rPr>
        <w:t xml:space="preserve">  </w:t>
      </w:r>
      <w:r>
        <w:rPr>
          <w:rFonts w:ascii="Arial" w:hAnsi="Arial"/>
          <w:b/>
          <w:w w:val="115"/>
          <w:sz w:val="24"/>
          <w:szCs w:val="24"/>
        </w:rPr>
        <w:t>8 - Projeto de 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2023</w:t>
      </w:r>
      <w:r>
        <w:rPr>
          <w:rFonts w:ascii="Arial" w:hAnsi="Arial"/>
          <w:w w:val="115"/>
          <w:sz w:val="24"/>
          <w:szCs w:val="24"/>
        </w:rPr>
        <w:t>, Cria a Procuradoria Especial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Mulher no âmbito da Câmara Municipal de Três Passos/RS. Autor: Vereadores Diego H.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Paulo G. Sattler e Flavio Habitzreiter - Mesa Diretora, Número de Protocolo: 172,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e distribuída às Comissões Permanentes </w:t>
      </w:r>
      <w:r>
        <w:rPr>
          <w:rFonts w:ascii="Arial" w:hAnsi="Arial"/>
          <w:spacing w:val="1"/>
          <w:w w:val="115"/>
          <w:sz w:val="24"/>
          <w:szCs w:val="24"/>
        </w:rPr>
        <w:t>– Relator da CCR Ingomar Sandtner e Relator da COF Jair Locatelli.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43 de 2023</w:t>
      </w:r>
      <w:r>
        <w:rPr>
          <w:rFonts w:ascii="Arial" w:hAnsi="Arial"/>
          <w:w w:val="115"/>
          <w:sz w:val="24"/>
          <w:szCs w:val="24"/>
        </w:rPr>
        <w:t>, Requer licença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tratamento de saúde, conforme atestado médico em anexo, no período de 28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 de 2023 a 12 de outubro de 2023. Autor: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136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 Legislativa, no sentido de aumentar a carga horária do proﬁssional oﬁcineiro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música para quarenta horas semanais. Autores: Flavio Habitzreiter,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Gilmar Maier, Luis da Silva, Paulo Sattler, Tipo: Leitura, Resultado: Matéria lida.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137 de 2023</w:t>
      </w:r>
      <w:r>
        <w:rPr>
          <w:rFonts w:ascii="Arial" w:hAnsi="Arial"/>
          <w:w w:val="115"/>
          <w:sz w:val="24"/>
          <w:szCs w:val="24"/>
        </w:rPr>
        <w:t>, Sugere que o Poder Executivo envie projetos ambientais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MMA. Autores: Diego Maciel, Edivan Baron, Flavio Habitzreiter, Gilmar Maier, Luis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Maicon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Batista,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 xml:space="preserve">, Sugere que o Poder Executivo envie propostas para o Novo PAC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Seleções,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abre prazo para prefeitos e governadores indicarem obras ao programa de investimento.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Diego Maciel,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Maicon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Batista,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Corpodotexto"/>
        <w:spacing w:lineRule="auto" w:line="240" w:before="177" w:after="0"/>
        <w:ind w:left="100" w:right="117" w:hanging="0"/>
        <w:jc w:val="both"/>
        <w:rPr/>
      </w:pPr>
      <w:r>
        <w:rPr>
          <w:rFonts w:ascii="Arial" w:hAnsi="Arial"/>
          <w:b/>
          <w:spacing w:val="6"/>
          <w:w w:val="115"/>
          <w:sz w:val="24"/>
          <w:szCs w:val="24"/>
        </w:rPr>
        <w:t>Tribuna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Popular</w:t>
      </w:r>
      <w:r>
        <w:rPr>
          <w:rFonts w:ascii="Arial" w:hAnsi="Arial"/>
          <w:spacing w:val="6"/>
          <w:w w:val="115"/>
          <w:sz w:val="24"/>
          <w:szCs w:val="24"/>
        </w:rPr>
        <w:t>: a Comissão organizadora do 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Seminário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Estadual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Apicultura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Meliponicultura,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representada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Engenheiro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Agrônomo da Secretaria Municipal de Agricultura Evandro Augusto Colombo, responsável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pelo Programa de Apicultura e Melipolinicultura do Município; Dirceu Reis, Presidente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Apiceleiro; Claudir Dapper, membro da Diretoria da Apiceleiro e responsável pela 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técnica da Melipolinicultura; e Ivanir Consenheimer, apicultor e membro da diretoria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Apiceleiro, falaram sobre o evento.</w:t>
      </w:r>
    </w:p>
    <w:p>
      <w:pPr>
        <w:pStyle w:val="Corpodotexto"/>
        <w:spacing w:lineRule="auto" w:line="240" w:before="177" w:after="0"/>
        <w:ind w:left="100" w:right="117" w:hanging="0"/>
        <w:jc w:val="both"/>
        <w:rPr/>
      </w:pPr>
      <w:r>
        <w:rPr>
          <w:rFonts w:ascii="Arial" w:hAnsi="Arial"/>
          <w:b/>
          <w:spacing w:val="6"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Projeto  de  Lei  Legislativa  n</w:t>
      </w:r>
      <w:r>
        <w:rPr>
          <w:rFonts w:ascii="Arial" w:hAnsi="Arial"/>
          <w:b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 13  de  2023</w:t>
      </w:r>
      <w:r>
        <w:rPr>
          <w:rFonts w:ascii="Arial" w:hAnsi="Arial"/>
          <w:spacing w:val="6"/>
          <w:w w:val="115"/>
          <w:sz w:val="24"/>
          <w:szCs w:val="24"/>
        </w:rPr>
        <w:t>, Altera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Anexo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Lei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n</w:t>
      </w:r>
      <w:r>
        <w:rPr>
          <w:rFonts w:ascii="Arial" w:hAnsi="Arial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5.332,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6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março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2018,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que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consolida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legislação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sobre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Plano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de Classiﬁcação de Cargos e Funções do Poder Legislativo do Município de Três Passos </w:t>
      </w:r>
      <w:r>
        <w:rPr>
          <w:rFonts w:ascii="Arial" w:hAnsi="Arial"/>
          <w:spacing w:val="6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RS. Autor: Vereadores Diego H. Maciel, Paulo G. Sattler e Flavio Habitzreiter - 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Diretora, Número de Protocolo: 163,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spacing w:val="6"/>
          <w:w w:val="115"/>
          <w:sz w:val="24"/>
          <w:szCs w:val="24"/>
        </w:rPr>
        <w:t>2 - Projeto de Lei Legislativa n</w:t>
      </w:r>
      <w:r>
        <w:rPr>
          <w:rFonts w:ascii="Arial" w:hAnsi="Arial"/>
          <w:b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14 de 2023</w:t>
      </w:r>
      <w:r>
        <w:rPr>
          <w:rFonts w:ascii="Arial" w:hAnsi="Arial"/>
          <w:spacing w:val="6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Denomina a Rua Sergio Moacir Larssen. Autor: Flavio Habitzreiter,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162,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unanimidade.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3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Projeto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Lei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124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2023</w:t>
      </w:r>
      <w:r>
        <w:rPr>
          <w:rFonts w:ascii="Arial" w:hAnsi="Arial"/>
          <w:spacing w:val="6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Autoriza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Poder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Executivo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 contratar operação de crédito com o BANCO DO BRASIL S.A., com garantia da União,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Protocolo: 161</w:t>
      </w:r>
      <w:r>
        <w:rPr>
          <w:rFonts w:ascii="Arial" w:hAnsi="Arial"/>
          <w:spacing w:val="7"/>
          <w:w w:val="115"/>
          <w:sz w:val="24"/>
          <w:szCs w:val="24"/>
        </w:rPr>
        <w:t xml:space="preserve">, </w:t>
      </w:r>
      <w:r>
        <w:rPr>
          <w:rFonts w:ascii="Arial" w:hAnsi="Arial"/>
          <w:spacing w:val="6"/>
          <w:w w:val="115"/>
          <w:sz w:val="24"/>
          <w:szCs w:val="24"/>
        </w:rPr>
        <w:t>Resultado: 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discutida previamente, após ter sido rejeitado o pedido de adiamento de discussão do vereador Jair Locatelli, com 6 votos contrários e 5 votos favoráveis.</w:t>
      </w:r>
    </w:p>
    <w:p>
      <w:pPr>
        <w:pStyle w:val="Corpodotexto"/>
        <w:spacing w:lineRule="auto" w:line="240"/>
        <w:ind w:left="100" w:right="11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40"/>
        <w:ind w:left="100" w:right="117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spacing w:val="6"/>
          <w:w w:val="115"/>
          <w:sz w:val="24"/>
          <w:szCs w:val="24"/>
        </w:rPr>
        <w:t>Desistência do Líder de Governo</w:t>
      </w:r>
      <w:r>
        <w:rPr>
          <w:rFonts w:ascii="Arial" w:hAnsi="Arial"/>
          <w:spacing w:val="6"/>
          <w:w w:val="115"/>
          <w:sz w:val="24"/>
          <w:szCs w:val="24"/>
        </w:rPr>
        <w:t>: o vereador Nader Umar declarou que não será mais o Líder de Governo perante a Câmara Municipal.</w:t>
      </w:r>
    </w:p>
    <w:p>
      <w:pPr>
        <w:pStyle w:val="Corpodotexto"/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16" w:hanging="0"/>
        <w:jc w:val="both"/>
        <w:rPr/>
      </w:pPr>
      <w:r>
        <w:rPr>
          <w:rFonts w:ascii="Arial" w:hAnsi="Arial"/>
          <w:w w:val="110"/>
          <w:sz w:val="24"/>
          <w:szCs w:val="24"/>
        </w:rPr>
        <w:tab/>
        <w:t>Diego Hider Maciel</w:t>
        <w:tab/>
        <w:tab/>
        <w:tab/>
        <w:tab/>
        <w:tab/>
        <w:t>Flavio Habitzreiter</w:t>
      </w:r>
    </w:p>
    <w:p>
      <w:pPr>
        <w:pStyle w:val="Corpodotexto"/>
        <w:ind w:left="120" w:right="116" w:hanging="0"/>
        <w:jc w:val="both"/>
        <w:rPr/>
      </w:pPr>
      <w:r>
        <w:rPr>
          <w:rFonts w:ascii="Arial" w:hAnsi="Arial"/>
          <w:spacing w:val="6"/>
          <w:w w:val="110"/>
          <w:sz w:val="24"/>
          <w:szCs w:val="24"/>
        </w:rPr>
        <w:tab/>
        <w:t xml:space="preserve">      Presidente</w:t>
        <w:tab/>
        <w:tab/>
        <w:tab/>
        <w:t xml:space="preserve">                </w:t>
        <w:tab/>
        <w:t xml:space="preserve">   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33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3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LibreOffice/7.4.2.3$Windows_X86_64 LibreOffice_project/382eef1f22670f7f4118c8c2dd222ec7ad009daf</Application>
  <AppVersion>15.0000</AppVersion>
  <Pages>3</Pages>
  <Words>1366</Words>
  <Characters>7256</Characters>
  <CharactersWithSpaces>8709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2023-09-01T10:26:00Z</dcterms:created>
  <dc:creator>Usuário</dc:creator>
  <dc:description/>
  <dc:language>pt-BR</dc:language>
  <cp:lastModifiedBy/>
  <dcterms:modified xsi:type="dcterms:W3CDTF">2023-10-06T10:36:58Z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