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center"/>
        <w:rPr>
          <w:color w:val="auto"/>
        </w:rPr>
      </w:pPr>
      <w:bookmarkStart w:id="0" w:name="Ata_Eletrônica_da_36ª_Ordinária_da_3ª_Se"/>
      <w:bookmarkEnd w:id="0"/>
      <w:r>
        <w:rPr>
          <w:rFonts w:ascii="Arial" w:hAnsi="Arial"/>
          <w:b/>
          <w:bCs/>
          <w:color w:val="auto"/>
          <w:w w:val="120"/>
          <w:sz w:val="24"/>
          <w:szCs w:val="24"/>
        </w:rPr>
        <w:t>Ata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Eletrônica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da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37</w:t>
      </w:r>
      <w:r>
        <w:rPr>
          <w:rFonts w:ascii="Arial" w:hAnsi="Arial"/>
          <w:b/>
          <w:bCs/>
          <w:strike/>
          <w:color w:val="auto"/>
          <w:w w:val="120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Ordinária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da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3</w:t>
      </w:r>
      <w:r>
        <w:rPr>
          <w:rFonts w:ascii="Arial" w:hAnsi="Arial"/>
          <w:b/>
          <w:bCs/>
          <w:strike/>
          <w:color w:val="auto"/>
          <w:w w:val="120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Sessão</w:t>
      </w:r>
      <w:r>
        <w:rPr>
          <w:rFonts w:ascii="Arial" w:hAnsi="Arial"/>
          <w:b/>
          <w:bCs/>
          <w:color w:val="auto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Legislativa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da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18</w:t>
      </w:r>
      <w:r>
        <w:rPr>
          <w:rFonts w:ascii="Arial" w:hAnsi="Arial"/>
          <w:b/>
          <w:bCs/>
          <w:strike/>
          <w:color w:val="auto"/>
          <w:w w:val="120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spacing w:val="-2"/>
          <w:w w:val="120"/>
          <w:sz w:val="24"/>
          <w:szCs w:val="24"/>
        </w:rPr>
        <w:t>Legislatura</w:t>
      </w:r>
    </w:p>
    <w:p>
      <w:pPr>
        <w:pStyle w:val="Corpodotexto"/>
        <w:jc w:val="both"/>
        <w:rPr>
          <w:rFonts w:ascii="Arial" w:hAnsi="Arial"/>
          <w:color w:val="auto"/>
          <w:spacing w:val="-2"/>
          <w:w w:val="120"/>
          <w:sz w:val="24"/>
          <w:szCs w:val="24"/>
        </w:rPr>
      </w:pPr>
      <w:r>
        <w:rPr>
          <w:rFonts w:ascii="Arial" w:hAnsi="Arial"/>
          <w:color w:val="auto"/>
          <w:spacing w:val="-2"/>
          <w:w w:val="120"/>
          <w:sz w:val="24"/>
          <w:szCs w:val="24"/>
        </w:rPr>
      </w:r>
    </w:p>
    <w:p>
      <w:pPr>
        <w:pStyle w:val="Corpodotexto"/>
        <w:jc w:val="both"/>
        <w:rPr>
          <w:color w:val="auto"/>
        </w:rPr>
      </w:pPr>
      <w:r>
        <w:rPr>
          <w:rFonts w:ascii="Arial" w:hAnsi="Arial"/>
          <w:b/>
          <w:color w:val="auto"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b w:val="false"/>
          <w:bCs w:val="false"/>
          <w:color w:val="auto"/>
          <w:w w:val="115"/>
          <w:sz w:val="24"/>
          <w:szCs w:val="24"/>
        </w:rPr>
        <w:t xml:space="preserve">Tipo de Sessão Ordinária; Abertura 6/11/2023 - 19h; Encerramento </w:t>
      </w:r>
      <w:r>
        <w:rPr>
          <w:rFonts w:ascii="Arial" w:hAnsi="Arial"/>
          <w:b w:val="false"/>
          <w:bCs w:val="false"/>
          <w:color w:val="auto"/>
          <w:w w:val="115"/>
          <w:sz w:val="24"/>
          <w:szCs w:val="24"/>
        </w:rPr>
        <w:t>6</w:t>
      </w:r>
      <w:r>
        <w:rPr>
          <w:rFonts w:ascii="Arial" w:hAnsi="Arial"/>
          <w:b w:val="false"/>
          <w:bCs w:val="false"/>
          <w:color w:val="auto"/>
          <w:w w:val="115"/>
          <w:sz w:val="24"/>
          <w:szCs w:val="24"/>
        </w:rPr>
        <w:t>/11/2023 – 20h15min.</w:t>
      </w:r>
    </w:p>
    <w:p>
      <w:pPr>
        <w:pStyle w:val="Corpodotexto"/>
        <w:jc w:val="both"/>
        <w:rPr>
          <w:rFonts w:ascii="Arial" w:hAnsi="Arial"/>
          <w:color w:val="auto"/>
          <w:w w:val="115"/>
          <w:sz w:val="24"/>
          <w:szCs w:val="24"/>
        </w:rPr>
      </w:pPr>
      <w:r>
        <w:rPr>
          <w:rFonts w:ascii="Arial" w:hAnsi="Arial"/>
          <w:color w:val="auto"/>
          <w:w w:val="115"/>
          <w:sz w:val="24"/>
          <w:szCs w:val="24"/>
        </w:rPr>
      </w:r>
    </w:p>
    <w:p>
      <w:pPr>
        <w:pStyle w:val="Corpodotexto"/>
        <w:jc w:val="both"/>
        <w:rPr>
          <w:color w:val="auto"/>
        </w:rPr>
      </w:pPr>
      <w:r>
        <w:rPr>
          <w:rFonts w:ascii="Arial" w:hAnsi="Arial"/>
          <w:b/>
          <w:color w:val="auto"/>
          <w:w w:val="110"/>
          <w:sz w:val="24"/>
          <w:szCs w:val="24"/>
        </w:rPr>
        <w:t>Mesa</w:t>
      </w:r>
      <w:r>
        <w:rPr>
          <w:rFonts w:ascii="Arial" w:hAnsi="Arial"/>
          <w:b/>
          <w:color w:val="auto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0"/>
          <w:sz w:val="24"/>
          <w:szCs w:val="24"/>
        </w:rPr>
        <w:t>Diretora:</w:t>
      </w:r>
      <w:r>
        <w:rPr>
          <w:rFonts w:ascii="Arial" w:hAnsi="Arial"/>
          <w:b/>
          <w:color w:val="auto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color w:val="auto"/>
          <w:w w:val="110"/>
          <w:sz w:val="24"/>
          <w:szCs w:val="24"/>
        </w:rPr>
        <w:t>Presidente Diego Maciel</w:t>
      </w:r>
      <w:r>
        <w:rPr>
          <w:rFonts w:ascii="Arial" w:hAnsi="Arial"/>
          <w:color w:val="auto"/>
          <w:sz w:val="24"/>
          <w:szCs w:val="24"/>
        </w:rPr>
        <w:t>/</w:t>
      </w:r>
      <w:r>
        <w:rPr>
          <w:rFonts w:ascii="Arial" w:hAnsi="Arial"/>
          <w:color w:val="auto"/>
          <w:w w:val="110"/>
          <w:sz w:val="24"/>
          <w:szCs w:val="24"/>
        </w:rPr>
        <w:t>PT; Vice-Presidente Paulo Gilceu Sattler</w:t>
      </w:r>
      <w:r>
        <w:rPr>
          <w:rFonts w:ascii="Arial" w:hAnsi="Arial"/>
          <w:color w:val="auto"/>
          <w:sz w:val="24"/>
          <w:szCs w:val="24"/>
        </w:rPr>
        <w:t>/</w:t>
      </w:r>
      <w:r>
        <w:rPr>
          <w:rFonts w:ascii="Arial" w:hAnsi="Arial"/>
          <w:color w:val="auto"/>
          <w:w w:val="110"/>
          <w:sz w:val="24"/>
          <w:szCs w:val="24"/>
        </w:rPr>
        <w:t>PDT;</w:t>
      </w:r>
      <w:r>
        <w:rPr>
          <w:rFonts w:ascii="Arial" w:hAnsi="Arial"/>
          <w:color w:val="auto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color w:val="auto"/>
          <w:w w:val="110"/>
          <w:sz w:val="24"/>
          <w:szCs w:val="24"/>
        </w:rPr>
        <w:t>Primeiro Secretário Flavio Habitzreiter</w:t>
      </w:r>
      <w:r>
        <w:rPr>
          <w:rFonts w:ascii="Arial" w:hAnsi="Arial"/>
          <w:color w:val="auto"/>
          <w:sz w:val="24"/>
          <w:szCs w:val="24"/>
        </w:rPr>
        <w:t>/</w:t>
      </w:r>
      <w:r>
        <w:rPr>
          <w:rFonts w:ascii="Arial" w:hAnsi="Arial"/>
          <w:color w:val="auto"/>
          <w:w w:val="110"/>
          <w:sz w:val="24"/>
          <w:szCs w:val="24"/>
        </w:rPr>
        <w:t>PTB.</w:t>
      </w:r>
    </w:p>
    <w:p>
      <w:pPr>
        <w:pStyle w:val="Corpodotexto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Corpodotexto"/>
        <w:jc w:val="both"/>
        <w:rPr>
          <w:color w:val="auto"/>
        </w:rPr>
      </w:pPr>
      <w:r>
        <w:rPr>
          <w:rFonts w:ascii="Arial" w:hAnsi="Arial"/>
          <w:b/>
          <w:color w:val="auto"/>
          <w:w w:val="105"/>
          <w:sz w:val="24"/>
          <w:szCs w:val="24"/>
        </w:rPr>
        <w:t>Lista</w:t>
      </w:r>
      <w:r>
        <w:rPr>
          <w:rFonts w:ascii="Arial" w:hAnsi="Arial"/>
          <w:b/>
          <w:color w:val="auto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05"/>
          <w:sz w:val="24"/>
          <w:szCs w:val="24"/>
        </w:rPr>
        <w:t>de</w:t>
      </w:r>
      <w:r>
        <w:rPr>
          <w:rFonts w:ascii="Arial" w:hAnsi="Arial"/>
          <w:b/>
          <w:color w:val="auto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05"/>
          <w:sz w:val="24"/>
          <w:szCs w:val="24"/>
        </w:rPr>
        <w:t>Presença</w:t>
      </w:r>
      <w:r>
        <w:rPr>
          <w:rFonts w:ascii="Arial" w:hAnsi="Arial"/>
          <w:b/>
          <w:color w:val="auto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05"/>
          <w:sz w:val="24"/>
          <w:szCs w:val="24"/>
        </w:rPr>
        <w:t>na</w:t>
      </w:r>
      <w:r>
        <w:rPr>
          <w:rFonts w:ascii="Arial" w:hAnsi="Arial"/>
          <w:b/>
          <w:color w:val="auto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05"/>
          <w:sz w:val="24"/>
          <w:szCs w:val="24"/>
        </w:rPr>
        <w:t xml:space="preserve">Sessão: </w:t>
      </w:r>
      <w:r>
        <w:rPr>
          <w:rFonts w:ascii="Arial" w:hAnsi="Arial"/>
          <w:b w:val="false"/>
          <w:bCs w:val="false"/>
          <w:color w:val="auto"/>
          <w:w w:val="105"/>
          <w:sz w:val="24"/>
          <w:szCs w:val="24"/>
        </w:rPr>
        <w:t>Daiana Vanessa Bald/MDB; Diego Hider Maciel/PT; Edivan Nelsi Baron/PTB; Flavio Habitzreiter/PTB; Gilmar Maier/PT;  Ingomar Sandtner/PSDB; Jair Locatelli/PSDB; João Roque Boll/PP; Luis da Silva/PTB; Nader Ali Umar/PSDB; Paulo Gilceu Sattler/PDT.</w:t>
      </w:r>
    </w:p>
    <w:p>
      <w:pPr>
        <w:pStyle w:val="Corpodotexto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Corpodotexto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Expedientes: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Apreciação da Ata da Sessão anterior -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Ata da 36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ª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sessão plenária ordinária realizada em 30 de outubro de 2023 – aprovada. Correspondências Recebidas: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304/2023, do Prefeito Municipal, solicitando a retirada do projeto de lei ordinária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132, de 2023, que autoriza a abertura de crédito especial na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5.836, de 14 de dezembro de 2022 que estima a receita e fixa a despesa do Município de Três Passos para o exercício de 2023. Convite do Sindicato dos Trabalhadores Rurais de Três Passos para o 12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Encontro de Aposentados e Pensionistas Rurais, no dia 10/11/2023, às 10h30min, no salão do Grêmio União de Bela Vista. 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Correspondências Expedidas -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Autógrafo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149/23, ao Prefeito Municipal, encaminhando a redação final do projeto de lei ordinária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133/223.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411/23, ao Prefeito Municipal, encaminhando o Pedido de Providências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s 52/23.</w:t>
      </w:r>
      <w:r>
        <w:rPr>
          <w:rFonts w:ascii="Arial" w:hAnsi="Arial"/>
          <w:color w:val="auto"/>
          <w:sz w:val="24"/>
          <w:szCs w:val="24"/>
        </w:rPr>
        <w:t xml:space="preserve"> </w:t>
      </w:r>
    </w:p>
    <w:p>
      <w:pPr>
        <w:pStyle w:val="Corpodotexto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Matérias do Expediente: 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1 - Projeto de Lei Ordinária n</w:t>
      </w:r>
      <w:r>
        <w:rPr>
          <w:rFonts w:ascii="Arial" w:hAnsi="Arial"/>
          <w:b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142 de 2023,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Autoriza a abertura de crédito especial na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5.836, de 14 de dezembro de 2022, que estima a receita e fixa a despesa do Município de Três Passos para o exercício de 2023. Autor: Arlei Luis Tomazoni - Prefeito Municipal, Número de Protocolo: 184, Tipo: Leitura, Resultado: Matéria lida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e distribuída à Comissão de Orçamento e Finanças – Relator João Boll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.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2 - Projeto de Lei Ordinária n</w:t>
      </w:r>
      <w:r>
        <w:rPr>
          <w:rFonts w:ascii="Arial" w:hAnsi="Arial"/>
          <w:b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143 de 2023,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Autoriza a abertura de crédito suplementar na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5.836, de 14 de dezembro de 2022, que estima a receita e fixa a despesa do Município de Três Passos para o exercício de 2023. Autor: Arlei Luis Tomazoni - Prefeito Municipal, Número de Protocolo: 185, Tipo: Leitura, Resultado: Matéria lida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e distribuída à Comissão de Orçamento e Finanças – Relator João Boll.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3 - Projeto de Lei Ordinária n</w:t>
      </w:r>
      <w:r>
        <w:rPr>
          <w:rFonts w:ascii="Arial" w:hAnsi="Arial"/>
          <w:b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144 de 2023,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Autoriza a contratação emergencial de um Facilitador de Corte e Costura. Autor: Arlei Luis Tomazoni - Prefeito Municipal, Número de Protocolo: 186, Tipo: Leitura, Resultado: Matéria lida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e distribuída às Comissões Permanentes – Relator da CCR Flavio Habitzreiter e Relatora da COF Daiana Bald.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4 - Projeto de Lei Ordinária n</w:t>
      </w:r>
      <w:r>
        <w:rPr>
          <w:rFonts w:ascii="Arial" w:hAnsi="Arial"/>
          <w:b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145 de 2023,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Autoriza a abertura de crédito suplementar na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5.836, de 14 de dezembro de 2022, que estima a receita e fixa a despesa do Município de Três Passos para o exercício de 2023. Autor: Arlei Luis Tomazoni - Prefeito Municipal, Número de Protocolo: 187, Tipo: Leitura, Resultado: Matéria lida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e distribuída à Comissão de Orçamento e Finanças – Relator João Boll.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5 - Projeto de Lei Ordinária n</w:t>
      </w:r>
      <w:r>
        <w:rPr>
          <w:rFonts w:ascii="Arial" w:hAnsi="Arial"/>
          <w:b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146 de 2023,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Autoriza o Município a fazer cessão de direito de uso de imóvel público à de Ornitologia Amadora da Região Celeiro - AORC. Autor: Arlei Luis Tomazoni - Prefeito Municipal, Número de Protocolo: 188, Tipo: Leitura, Resultado: Matéria lida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e distribuída às Comissões Permanentes – Relator da CCR Nader Umar e Relator da COF Paul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o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 xml:space="preserve"> Sattler. 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6 - Projeto de Lei Ordinária n</w:t>
      </w:r>
      <w:r>
        <w:rPr>
          <w:rFonts w:ascii="Arial" w:hAnsi="Arial"/>
          <w:b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147 de 2023,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Autoriza a abertura de crédito suplementar na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5.836, de 14 de dezembro de 2022, que estima a receita e fixa a despesa do Município de Três Passos para o exercício de 2023. Autor: Arlei Luis Tomazoni - Prefeito Municipal, Número de Protocolo: 189, Tipo: Leitura, Resultado: Matéria lida e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 xml:space="preserve"> distribuída à Comissão de Orçamento e Finanças – Relator João Boll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.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7 - Projeto de Lei Ordinária n</w:t>
      </w:r>
      <w:r>
        <w:rPr>
          <w:rFonts w:ascii="Arial" w:hAnsi="Arial"/>
          <w:b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148 de 2023,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Autoriza o Município a fazer cessão de direito de uso de imóvel público ao Grupo da Terceira Idade Santo Antônio. Autor: Arlei Luis Tomazoni - Prefeito Municipal, Número de Protocolo: 190, Tipo: Leitura, Resultado: Matéria lida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 xml:space="preserve">e distribuída às Comissões Permanentes – Relator da CCR Gilmar Maier e Relatora da COF Daiana Bald. 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8 - Projeto de Lei Ordinária n</w:t>
      </w:r>
      <w:r>
        <w:rPr>
          <w:rFonts w:ascii="Arial" w:hAnsi="Arial"/>
          <w:b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149 de 2023,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Dispõe sobre as Gratificações Mensais no âmbito do Município de Três Passos. Autor: Arlei Luis Tomazoni - Prefeito Municipal, Número de Protocolo: 191, Tipo: Leitura, Resultado: Matéria lida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 xml:space="preserve"> distribuída às Comissões Permanentes – Relator da CCR Gilmar Maier e Relator da COF João Boll.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9 - Emenda n</w:t>
      </w:r>
      <w:r>
        <w:rPr>
          <w:rFonts w:ascii="Arial" w:hAnsi="Arial"/>
          <w:b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23 de 2023,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>Emenda modificativa ao projeto de resolução 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6, de 2023,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que cria a Comissão Especial para estudo sobre a atual questão das dificuldades vivenciadas pelos produtores de leite. Autor: CCR - Comissão de Constituição, Redação e Bem-Estar Social, Tipo: Leitura, Resultado: Matéria lida. 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10 - Pedido de Informação n</w:t>
      </w:r>
      <w:r>
        <w:rPr>
          <w:rFonts w:ascii="Arial" w:hAnsi="Arial"/>
          <w:b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46 de 2023,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Solicita cópia dos estudos/documentos técnicos objetos da Licitação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32/2023 (Diagnóstico Socioambiental), e também que seja informado se os estudos elaborados foram disponibilizados e discutidos com a equipe técnica da Secretaria Municipal de Meio Ambiente. Autores: Diego Maciel, Edivan Baron, Flavio Habitzreiter, Gilmar Maier, Luis da Silva, Paulo Sattler, Tipo: Leitura, Resultado: Matéria lida.</w:t>
      </w:r>
    </w:p>
    <w:p>
      <w:pPr>
        <w:pStyle w:val="Corpodotexto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Matérias da Ordem do Dia: 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1 - Emenda n</w:t>
      </w:r>
      <w:r>
        <w:rPr>
          <w:rFonts w:ascii="Arial" w:hAnsi="Arial"/>
          <w:b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21 de 2023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>, Emenda modificativa ao projeto de lei ordinária 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134, de 2023,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que autoriza a abertura de crédito especial na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5.836, de 14 de dezembro de 2022 que estima a receita e fixa a despesa do Município de Três Passos para o exercício de 2023. Autor: COF - Comissão de Orçam, Finanças e Infraestrutura Urbana e Rural, Tipo: Simbólica, Sim: 10, Não: 0, Abstenções: 0, Resultado: Aprovad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por unanimidade. 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2 - Projeto de Lei Ordinária n</w:t>
      </w:r>
      <w:r>
        <w:rPr>
          <w:rFonts w:ascii="Arial" w:hAnsi="Arial"/>
          <w:b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134 de 2023,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Autoriza a abertura de crédito especial na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5.836, de 14 de dezembro de 2022 que estima a receita e fixa a despesa do Município de Três Passos para o exercício de 2023. Autor: Arlei Luis Tomazoni - Prefeito Municipal, Número de Protocolo: 175, Tipo: Simbólica, Sim: 10, Não: 0, Abstenções: 0, Resultado: Aprovado por unanimidade. 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3 - Emenda n</w:t>
      </w:r>
      <w:r>
        <w:rPr>
          <w:rFonts w:ascii="Arial" w:hAnsi="Arial"/>
          <w:b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22 de 2023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>, Emenda modificativa ao projeto de lei ordinária 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135, de 2023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,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que autoriza a abertura de crédito especial na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5.836, de 14 de dezembro de 2022 que estima a receita e fixa a despesa do Município de Três Passos para o exercício de 2023. Autor: COF - Comissão de Orçam, Finanças e Infraestrutura Urbana e Rural, Tipo: Simbólica, Sim: 10, Não: 0, Abstenções: 0, Resultado: Aprovad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por unanimidade. 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4 - Projeto de Lei Ordinária n</w:t>
      </w:r>
      <w:r>
        <w:rPr>
          <w:rFonts w:ascii="Arial" w:hAnsi="Arial"/>
          <w:b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135 de 2023,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Autoriza a abertura de crédito especial na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5.836, de 14 de dezembro de 2022 que estima a receita e fixa a despesa do Município de Três Passos para o exercício de 2023. Autor: Arlei Luis Tomazoni - Prefeito Municipal, Número de Protocolo: 176, Tipo: Simbólica, Sim: 10, Não: 0, Abstenções: 0, Resultado: Aprovado por unanimidade. 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5 - Projeto de Lei Ordinária n</w:t>
      </w:r>
      <w:r>
        <w:rPr>
          <w:rFonts w:ascii="Arial" w:hAnsi="Arial"/>
          <w:b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137 de 2023,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Autoriza abertura de crédito suplementar na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5.836, de 14 de dezembro de 2022 que estima a receita e fixa a despesa do Município de Três Passos para o exercício de 2023. Autor: Arlei Luis Tomazoni - Prefeito Municipal, Número de Protocolo: 179, Resultado: Matéria discutada previamente. 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6 - Projeto de Lei Ordinária n</w:t>
      </w:r>
      <w:r>
        <w:rPr>
          <w:rFonts w:ascii="Arial" w:hAnsi="Arial"/>
          <w:b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138 de 2023,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Autoriza o Poder Executivo Municipal a proceder na Contratação Temporária de um contador. Autor: Arlei Luis Tomazoni - Prefeito Municipal, Número de Protocolo: 180, Resultado: Matéria discutida previamente. 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7 - Projeto de Lei Ordinária n</w:t>
      </w:r>
      <w:r>
        <w:rPr>
          <w:rFonts w:ascii="Arial" w:hAnsi="Arial"/>
          <w:b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141 de 2023,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Altera a Lei Municipal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5.739 de 2022 que autoriza o Poder Executivo Municipal a contratar temporariamente e sob regime emergencial e de excepcional interesse público dois arquitetos. Autor: Arlei Luis Tomazoni - Prefeito Municipal, Número de Protocolo: 183,  Resultado: Matéria discutida previamente. 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8 - Projeto de Resolução n</w:t>
      </w:r>
      <w:r>
        <w:rPr>
          <w:rFonts w:ascii="Arial" w:hAnsi="Arial"/>
          <w:b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6 de 2023,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Cria a Comissão Especial para estudo sobre a atual questão das dificuldades vivenciadas pelos produtores de leite. Autor: Vereadores Diego H. Maciel, Paulo G. Sattler e Flavio Habitzreiter - Mesa Diretora, Número de Protocolo: 177, Resultado: Matéria discutida previamente. 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9 - Emenda n</w:t>
      </w:r>
      <w:r>
        <w:rPr>
          <w:rFonts w:ascii="Arial" w:hAnsi="Arial"/>
          <w:b/>
          <w:bCs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23 de 2023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>, Emenda modificativa ao projeto de resolução 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6, de 2023,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que cria a Comissão Especial para estudo sobre a atual questão das dificuldades vivenciadas pelos produtores de leite. Autor: CCR - Comissão de Constituição, Redação e Bem-Estar Social, Resultado: Matéria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discutida previamente.</w:t>
      </w:r>
    </w:p>
    <w:p>
      <w:pPr>
        <w:pStyle w:val="Corpodotexto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Oradores do Expediente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: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1 - Diego Maciel; 2 - João Boll. </w:t>
      </w:r>
    </w:p>
    <w:p>
      <w:pPr>
        <w:pStyle w:val="Corpodotexto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jc w:val="both"/>
        <w:rPr>
          <w:b w:val="false"/>
          <w:b w:val="false"/>
          <w:i w:val="false"/>
          <w:i w:val="false"/>
          <w:caps w:val="false"/>
          <w:smallCaps w:val="false"/>
          <w:color w:val="auto"/>
          <w:spacing w:val="0"/>
          <w:w w:val="115"/>
        </w:rPr>
      </w:pPr>
      <w:r>
        <w:rPr>
          <w:b w:val="false"/>
          <w:i w:val="false"/>
          <w:caps w:val="false"/>
          <w:smallCaps w:val="false"/>
          <w:color w:val="auto"/>
          <w:spacing w:val="0"/>
          <w:w w:val="115"/>
        </w:rPr>
      </w:r>
    </w:p>
    <w:p>
      <w:pPr>
        <w:pStyle w:val="Corpodotexto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Corpodotexto"/>
        <w:jc w:val="both"/>
        <w:rPr>
          <w:color w:val="auto"/>
        </w:rPr>
      </w:pPr>
      <w:r>
        <w:rPr>
          <w:rFonts w:ascii="Arial" w:hAnsi="Arial"/>
          <w:color w:val="auto"/>
          <w:sz w:val="24"/>
          <w:szCs w:val="24"/>
        </w:rPr>
        <w:tab/>
      </w:r>
    </w:p>
    <w:p>
      <w:pPr>
        <w:pStyle w:val="Corpodotexto"/>
        <w:jc w:val="both"/>
        <w:rPr>
          <w:color w:val="auto"/>
        </w:rPr>
      </w:pPr>
      <w:r>
        <w:rPr>
          <w:rFonts w:ascii="Arial" w:hAnsi="Arial"/>
          <w:color w:val="auto"/>
          <w:sz w:val="24"/>
          <w:szCs w:val="24"/>
        </w:rPr>
        <w:tab/>
        <w:t>Diego Hider Maciel</w:t>
        <w:tab/>
        <w:tab/>
        <w:tab/>
        <w:tab/>
        <w:tab/>
        <w:tab/>
        <w:t>Flavio Habitzreiter</w:t>
      </w:r>
    </w:p>
    <w:p>
      <w:pPr>
        <w:pStyle w:val="Corpodotexto"/>
        <w:jc w:val="both"/>
        <w:rPr>
          <w:color w:val="auto"/>
        </w:rPr>
      </w:pPr>
      <w:r>
        <w:rPr>
          <w:rFonts w:ascii="Arial" w:hAnsi="Arial"/>
          <w:color w:val="auto"/>
          <w:sz w:val="24"/>
          <w:szCs w:val="24"/>
        </w:rPr>
        <w:tab/>
        <w:t xml:space="preserve">    Presidente</w:t>
        <w:tab/>
        <w:tab/>
        <w:tab/>
        <w:tab/>
        <w:tab/>
        <w:tab/>
        <w:tab/>
        <w:t xml:space="preserve">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56" w:bottom="10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3760 w 2812320"/>
                          <a:gd name="textAreaTop" fmla="*/ 0 h 5400"/>
                          <a:gd name="textAreaBottom" fmla="*/ 684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Rua Salgado Filho, 79 - Três Passos RS Tel.: (55) 3522-1210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03/11/2023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Rua Salgado Filho, 79 - Três Passos RS Tel.: (55) 3522-1210 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03/11/2023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10"/>
                              <w:sz w:val="16"/>
                            </w:rPr>
                            <w:t>03/11/2023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10"/>
                        <w:sz w:val="16"/>
                      </w:rPr>
                      <w:t>03/11/2023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1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1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15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w w:val="11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1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1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15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w w:val="11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4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2960 w 3791520"/>
                          <a:gd name="textAreaTop" fmla="*/ 0 h 5400"/>
                          <a:gd name="textAreaBottom" fmla="*/ 684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LibreOffice/7.4.2.3$Windows_X86_64 LibreOffice_project/382eef1f22670f7f4118c8c2dd222ec7ad009daf</Application>
  <AppVersion>15.0000</AppVersion>
  <Pages>3</Pages>
  <Words>1436</Words>
  <Characters>7422</Characters>
  <CharactersWithSpaces>8881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2023-11-03T12:14:50Z</dcterms:created>
  <dc:creator/>
  <dc:description/>
  <dc:language>pt-BR</dc:language>
  <cp:lastModifiedBy/>
  <dcterms:modified xsi:type="dcterms:W3CDTF">2023-11-10T15:25:21Z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2023-11-03T00:00:00Z</vt:filetime>
  </property>
  <property fmtid="{D5CDD505-2E9C-101B-9397-08002B2CF9AE}" pid="4" name="Producer">
    <vt:lpwstr>cairo 1.16.0 (https://cairographics.org)</vt:lpwstr>
  </property>
</Properties>
</file>