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/>
          <w:bCs/>
          <w:w w:val="120"/>
          <w:sz w:val="24"/>
          <w:szCs w:val="24"/>
        </w:rPr>
      </w:pPr>
      <w:r>
        <w:rPr>
          <w:rFonts w:ascii="Arial" w:hAnsi="Arial"/>
          <w:b w:val="false"/>
          <w:bCs w:val="false"/>
          <w:w w:val="120"/>
          <w:sz w:val="24"/>
          <w:szCs w:val="24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/>
          <w:bCs/>
          <w:w w:val="120"/>
          <w:sz w:val="24"/>
          <w:szCs w:val="24"/>
        </w:rPr>
      </w:pPr>
      <w:r>
        <w:rPr>
          <w:rFonts w:ascii="Arial" w:hAnsi="Arial"/>
          <w:b/>
          <w:bCs/>
          <w:w w:val="120"/>
          <w:sz w:val="24"/>
          <w:szCs w:val="24"/>
        </w:rPr>
        <w:t>ATA DA 1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w w:val="120"/>
          <w:sz w:val="24"/>
          <w:szCs w:val="24"/>
        </w:rPr>
        <w:t xml:space="preserve"> SESSÃO, EM CARÁTER SOLENE, DA 2ª SESSÃO LEGISLATIVA DA 19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w w:val="120"/>
          <w:sz w:val="24"/>
          <w:szCs w:val="24"/>
        </w:rPr>
        <w:t xml:space="preserve"> LEGISLATURA, DA CÂMARA MUNICIPAL DE TRÊS PASSOS, REALIZADA EM 10 DE MARÇO DE 2026.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 w:val="false"/>
          <w:bCs w:val="false"/>
          <w:w w:val="120"/>
          <w:sz w:val="24"/>
          <w:szCs w:val="24"/>
        </w:rPr>
      </w:pP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Aos dez dias do mês de março do ano de dois mil e vinte e seis, realizou-se no Plenário da Câmara Municipal, às dezenove horas, a primeira sessão solene deste período legislativo, com a presença dos seguintes vereadores: Dauri Lair Morgenstern/MDB, Diego Hider Maciel/PT, Flavio Habitzreiter/PP, Ingomar Sandtner/PSDB, Luis Carlos Costa/PP, Luis da Silva/PP, Maria Helena Gehlen Krummenauer/MDB, Osvaldir José Urnau/PSDB, Paulo Gilceu Sattler/PDT, Rosana Heloisa Schumann Scherer/PL e Sandro Geovani Radaelli/PT. A Senhora Presidente,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vereadora Maria Helena Gehlen Krummenauer,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deu início à sessão solene, convidando a primeira-dama Jucemara Luciana Gandini Tomazoni para compor a mesa oficial e a todos para entoarem o Hino Nacional. Dando continuidade, a Senhora Presidente, com base na Resolução de Mesa n</w:t>
      </w:r>
      <w:r>
        <w:rPr>
          <w:rFonts w:ascii="Arial" w:hAnsi="Arial"/>
          <w:b w:val="false"/>
          <w:bCs w:val="false"/>
          <w:strike/>
          <w:w w:val="120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4, de 2026, que concede títulos de honra ao mérito do Poder Legislativo de Três Passos, chamou nominalmente cada vereador, juntamente com a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sua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homenageada, para que se dirigissem até a Mesa dos Trabalhos, a fim ser feita a entrega da medalha, do certificado e de um buquê de flores, na seguinte sequência:  Diego Hider Maciel e  Sirlei Vincenzi;  Paulo Gilceu Sattler e  Cristiane Sell Müller; Sandro Geovani Radaelli e  Beatriz Henrichsen Fontanive; Ingomar Sandtner e  Noemia Fritsch; Osvaldir José Urnau e  Andréa Baraldi; Maria Helena Ghelen Krummenauer e Luciana Rolim; Rosana Heloisa Schumann Scherer e  Claudia Haas Hahn;  Dauri Lair Morgenstern e Edi Goettems; Flavio Habitzreiter e Cristiane Seidel; Luis da Silva e  Juçara Marques Ribeiro Petry;  Luis Carlos Costa e Romilda Lemos, sendo que durante a entrega das homenagens, cada vereador fez a leitura da síntese biográfica da sua homenageada,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a qual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também fez uso da palavra. Em seguida, a Senhora Presidente solicitou a todos os vereadores e as homenageadas para fazer um registro fotográfico do evento, e posteriormente abriu o espaço para o pronunciamento da primeira-dama Jucemara Luciana Gandini Tomazoni, para a qual foi entregue uma buquê de flores pela Secretária da Mesa Diretora, vereador Rosana Scherer. Por fim, a Senhor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Presidente convidou a todos para entoarem o Hino Rio-grandense, a permanecer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em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no plenário para assistir à palestra show motivacional com Elizandro Pagani, e  posteriormente 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20"/>
          <w:sz w:val="24"/>
          <w:szCs w:val="24"/>
        </w:rPr>
        <w:t xml:space="preserve"> participarem de um coquetel. Os trabalhos foram presididos pela Presidente, vereadora Maria Helena Gehlen Krummenauer, e secretariados pela vereadora Rosana Heloisa Schumann Scherer, do que eu, Rosana Heloisa Schumann Scherer, determinei que fosse lavrada a presente ata, que será assinada por mim e pela Senhora Presidente.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 w:val="false"/>
          <w:bCs w:val="false"/>
          <w:w w:val="120"/>
          <w:sz w:val="24"/>
          <w:szCs w:val="24"/>
        </w:rPr>
      </w:pPr>
      <w:r>
        <w:rPr>
          <w:rFonts w:ascii="Arial" w:hAnsi="Arial"/>
          <w:b w:val="false"/>
          <w:bCs w:val="false"/>
          <w:w w:val="120"/>
          <w:sz w:val="24"/>
          <w:szCs w:val="24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 w:val="false"/>
          <w:bCs w:val="false"/>
          <w:w w:val="120"/>
          <w:sz w:val="24"/>
          <w:szCs w:val="24"/>
        </w:rPr>
      </w:pPr>
      <w:r>
        <w:rPr>
          <w:rFonts w:ascii="Arial" w:hAnsi="Arial"/>
          <w:b w:val="false"/>
          <w:bCs w:val="false"/>
          <w:w w:val="120"/>
          <w:sz w:val="24"/>
          <w:szCs w:val="24"/>
        </w:rPr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 w:val="false"/>
          <w:bCs w:val="false"/>
          <w:w w:val="120"/>
          <w:sz w:val="24"/>
          <w:szCs w:val="24"/>
        </w:rPr>
      </w:pPr>
      <w:r>
        <w:rPr>
          <w:rFonts w:ascii="Arial" w:hAnsi="Arial"/>
          <w:b w:val="false"/>
          <w:bCs w:val="false"/>
          <w:w w:val="120"/>
          <w:sz w:val="24"/>
          <w:szCs w:val="24"/>
        </w:rPr>
        <w:t>Maria Helena G. Krummenauer</w:t>
        <w:tab/>
        <w:t xml:space="preserve">  Rosana Heloisa Schumann Scherer 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98" w:after="0"/>
        <w:ind w:hanging="0" w:left="113" w:right="0"/>
        <w:jc w:val="both"/>
        <w:rPr>
          <w:rFonts w:ascii="Arial" w:hAnsi="Arial"/>
          <w:b w:val="false"/>
          <w:bCs w:val="false"/>
          <w:w w:val="120"/>
          <w:sz w:val="24"/>
          <w:szCs w:val="24"/>
        </w:rPr>
      </w:pPr>
      <w:r>
        <w:rPr>
          <w:rFonts w:ascii="Arial" w:hAnsi="Arial"/>
          <w:b w:val="false"/>
          <w:bCs w:val="false"/>
          <w:w w:val="120"/>
          <w:sz w:val="24"/>
          <w:szCs w:val="24"/>
        </w:rPr>
        <w:tab/>
        <w:t xml:space="preserve">     Presidente</w:t>
        <w:tab/>
        <w:tab/>
        <w:tab/>
        <w:tab/>
        <w:t xml:space="preserve">   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3160" cy="12700"/>
              <wp:effectExtent l="0" t="0" r="0" b="0"/>
              <wp:wrapNone/>
              <wp:docPr id="7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32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black" stroked="f" o:allowincell="f" style="position:absolute;margin-left:102.35pt;margin-top:785.65pt;width:390.75pt;height:0.9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3160" cy="264795"/>
              <wp:effectExtent l="0" t="0" r="0" b="0"/>
              <wp:wrapNone/>
              <wp:docPr id="8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320" cy="26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Style w:val="Style8"/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Style w:val="Style8"/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101.95pt;margin-top:790.25pt;width:390.75pt;height:2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0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Style w:val="Style8"/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5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Style w:val="Style8"/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3410" cy="146685"/>
              <wp:effectExtent l="0" t="0" r="0" b="0"/>
              <wp:wrapNone/>
              <wp:docPr id="9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11/3/2026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stroked="f" o:allowincell="f" style="position:absolute;margin-left:55.25pt;margin-top:822.5pt;width:48.2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11/3/2026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7840" cy="146685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8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stroked="f" o:allowincell="f" style="position:absolute;margin-left:503pt;margin-top:822.5pt;width:39.1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3160" cy="12700"/>
              <wp:effectExtent l="0" t="0" r="0" b="0"/>
              <wp:wrapNone/>
              <wp:docPr id="11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32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black" stroked="f" o:allowincell="f" style="position:absolute;margin-left:102.35pt;margin-top:785.65pt;width:390.75pt;height:0.9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3160" cy="264795"/>
              <wp:effectExtent l="0" t="0" r="0" b="0"/>
              <wp:wrapNone/>
              <wp:docPr id="12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320" cy="26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Style w:val="Style8"/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Style w:val="Style8"/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101.95pt;margin-top:790.25pt;width:390.75pt;height:2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0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Style w:val="Style8"/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5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Style w:val="Style8"/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3410" cy="146685"/>
              <wp:effectExtent l="0" t="0" r="0" b="0"/>
              <wp:wrapNone/>
              <wp:docPr id="13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11/3/2026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stroked="f" o:allowincell="f" style="position:absolute;margin-left:55.25pt;margin-top:822.5pt;width:48.2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11/3/2026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7840" cy="146685"/>
              <wp:effectExtent l="0" t="0" r="0" b="0"/>
              <wp:wrapNone/>
              <wp:docPr id="14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8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stroked="f" o:allowincell="f" style="position:absolute;margin-left:503pt;margin-top:822.5pt;width:39.1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90995" cy="1270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96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black" stroked="f" o:allowincell="f" style="position:absolute;margin-left:34.35pt;margin-top:100.65pt;width:526.8pt;height:0.9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3020" cy="39116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000" cy="39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6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68.35pt;margin-top:50.95pt;width:302.55pt;height:30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6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90995" cy="12700"/>
              <wp:effectExtent l="0" t="0" r="0" b="0"/>
              <wp:wrapNone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96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black" stroked="f" o:allowincell="f" style="position:absolute;margin-left:34.35pt;margin-top:100.65pt;width:526.8pt;height:0.95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3020" cy="39116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000" cy="39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6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68.35pt;margin-top:50.95pt;width:302.55pt;height:30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6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" w:after="0"/>
      <w:ind w:hanging="0" w:left="6" w:right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LibreOffice/25.2.7.2$Windows_X86_64 LibreOffice_project/5cbfd1ab6520636bb5f7b99185aa69bd7456825d</Application>
  <AppVersion>15.0000</AppVersion>
  <Pages>2</Pages>
  <Words>462</Words>
  <Characters>2607</Characters>
  <CharactersWithSpaces>3090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2022-08-08T14:25:44Z</dcterms:created>
  <dc:creator/>
  <dc:description/>
  <dc:language>pt-BR</dc:language>
  <cp:lastModifiedBy/>
  <cp:lastPrinted>2023-03-09T14:17:46Z</cp:lastPrinted>
  <dcterms:modified xsi:type="dcterms:W3CDTF">2026-03-11T16:41:59Z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HyperlinksChanged">
    <vt:bool>0</vt:bool>
  </property>
  <property fmtid="{D5CDD505-2E9C-101B-9397-08002B2CF9AE}" pid="4" name="LastSaved">
    <vt:filetime>2022-08-08T00:00:00Z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