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10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6/4/2026 - 19h; Encerramento 6/4/2026 – 22h35min.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 xml:space="preserve">: </w:t>
      </w:r>
      <w:r>
        <w:rPr>
          <w:rFonts w:ascii="Arial" w:hAnsi="Arial"/>
          <w:color w:val="auto"/>
          <w:sz w:val="24"/>
          <w:szCs w:val="24"/>
          <w:u w:val="single"/>
        </w:rPr>
        <w:t>Apreciação das Atas das Sessões anteriores</w:t>
      </w:r>
      <w:r>
        <w:rPr>
          <w:rFonts w:ascii="Arial" w:hAnsi="Arial"/>
          <w:color w:val="auto"/>
          <w:sz w:val="24"/>
          <w:szCs w:val="24"/>
        </w:rPr>
        <w:t xml:space="preserve"> - Atas da 9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plenária ordinária realizada na data de 30/3/2026 - aprovada.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35/2026, do Secretário Municipal de Educação, Desporto e Cultura designado Arlei Tomazoni, contendo convite para o 11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Fórum sobre autismo a realizar-se na data de 8/4/2026, a partir das 13h30min, no auditório da Unijuí Campus Três Passos. Convite para assembleia geral da Fidene, a realizar-se na data de 9/4/2026, das 10h às 11h30min, via google meet. Ofício Circular DCF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13/2026, da diretora de controle e fiscalização do TCERS Andrea Couto, com o assunto atualização sobre as orientações e recomendações acerca da execução, transparência e rastreabilidade dos recursos oriundos de emendas parlamentares.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62/2026, ao Governado do Estado do RS Eduardo Leite, encaminhando solicitação de implantação da delegacia especializada no atendimento à mulher em nossa cidade.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63/2026, ao Prefeito Municipal Arlei Tomazoni, sugerindo a criação de uma secretaria municipal da mulher.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s 65/2026, 66/2026 e 67/2026, ao Prefeito Municipal Arlei Tomazoni,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>s 17/2026 a 20/2026.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69/2026, ao Presidente do MTG Alessandro Gradaschi, enviando a Moção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5/2026.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Fonts w:ascii="Arial" w:hAnsi="Arial"/>
          <w:b/>
          <w:bCs/>
          <w:color w:val="auto"/>
          <w:sz w:val="24"/>
          <w:szCs w:val="24"/>
        </w:rPr>
        <w:t>Matérias do Expediente</w:t>
      </w:r>
      <w:r>
        <w:rPr>
          <w:rFonts w:ascii="Arial" w:hAnsi="Arial"/>
          <w:color w:val="auto"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Complementar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Lei Complementar Municipal n.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°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61, de 21 de dezembro de 2020. Autor: Arlei Luis Tomazoni - Prefeito Municipal, Número de Protocolo: 39, Tipo: Leitura, Resultado: Matéria lida, discutida previamente e distribuída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s Comissões Permanentes – Relator da CCJ Diego Maciel e Relator da COF Paulo Sattler.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suplementar no valor de R$ 594.000,00 (quinhentos e noventa e quatro mil reais). Autor: Arlei Luis Tomazoni - Prefeito Municipal, Número de Protocolo: 40, Tipo: Leitura, Resultado: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Matéria lida, discutida previamente e distribuída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>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 Comissão de Orçamento e Finanças –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Relatora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>Rosana Scherer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suplementar no valor de até R$ 550.241,00 (quinhentos e cinquenta mil duzentos e quarenta e um reais). Autor: Arlei Luis Tomazoni - Prefeito Municipal, Número de Protocolo: 43, Tipo: Leitura, Resultado: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Matéria lida, discutida previamente e distribuída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>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 Comissão de Orçamento e Finanças -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>Relator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 Osvaldir Urnau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4 -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33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adicional suplementar no valor de R$ 600.000,00 (seiscentos mil reais). Autor: Arlei Luis Tomazoni - Prefeito Municipal, Número de Protocolo: 42, Tipo: Leitura, Resultado: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Matéria lida, discutida previamente e distribuída a Comissão de Orçamento e Finanças  -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>Relator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  <w:t xml:space="preserve"> Osvaldir Urnau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5 - Mensagem Retificativa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8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Mensagem Retificativa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30, 2026, que institui o Programa Habitacional Meu Lar em Três Passos, para apoio financeiro em financiamento habitacional por instituições financeiras ou creditícias e dá outras providencias. Autor: Arlei Luis Tomazoni - Prefeito Municipal,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6 - Emenda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8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Emenda modificativa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25, de 2026, que autoriza alteração da LOA, exercício 2026, e abertura de crédito suplementar no valor de até R$ 660.000,00 (seiscentos e sessenta mil reais).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Comissão de Orçamento, Finanças e Infraestrutura,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7 - Emenda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9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Emenda modificativa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28, de 2026, que autoriza alteração da LOA, exercício 2026, e abertura de crédito suplementar no valor de até R$ 150.000,00 (cento e cinquenta mil reais).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Comissão de Orçamento, Finanças e Infraestrutura,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8 - Emenda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10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Emenda supressiva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23, de 2026, que autoriza o Poder Executivo a proceder na contratação emergencial de dois enfermeiros.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Comissão de Constituição, Justiça, Redação e Bem-Estar Social,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9 - Emenda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Emenda modificativa ao projeto de lei nº 27, de 2026, que autoriza alteração da LOA, exercício 2026, e abertura de crédito suplementar no valor de até R$ 814.000,00 (oitocentos e catorze mil reais).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Comissão de Orçamento, Finanças e Infraestrutura,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10 - Indicação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Sugere a criação do Programa “Empresa Amiga do Autista” no âmbito do Município de Três Passos - RS.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Rosana Scherer,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11 - Indicação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Sugere ao Poder Executivo Municipal a adoção de medidas de orientação e fiscalização de espaços de cuidado de crianças no contraturno escolar no âmbito do Município de Três Passos-RS.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: Rosana Scherer,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12 - Pedido de Informação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Solicita cópia do termo do repasse à FEICAP, onde conste o valor do repasse, de qual rubrica sairá o recurso e o comprovante do valor repassado. Autor: Paulo Sattler,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13 - Pedido de Providência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Solicita ao Poder Executivo Municipal a realização de reforma do muro, recuperação do passeio, pintura no entorno da praça do Bairro Padre Gonzales, bem como a repintura das faixas de segurança nas proximidades do local. Autores: Flavio Habitzreiter, Luis Costa, Luis da Silva, Tipo: Leitura, Resultado: Matéria lida.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14 - Pedido de Providência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5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Solicita a instalação de um quebra-molas ou faixa elevada em frente ao ESF Padre Gonzales. Autores: Flavio Habitzreiter, Luis Costa, Luis da Silva, Tipo: Leitura, Resultado: Matéria lida.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color w:val="auto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bCs w:val="false"/>
          <w:color w:val="auto"/>
          <w:sz w:val="24"/>
          <w:szCs w:val="24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1 - Projeto de Lei Complementar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Altera o § 2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do art. 57 da Lei Complementar Municipal n.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°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18, de 16 de agosto de 2011. Autor: Arlei Luis Tomazoni - Prefeito Municipal, Número de Protocolo: 32, Tipo: Nominal, Sim: 11,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Votos Nominais: Dauri Morgenstern - Sim; Diego Maciel - Sim; Flavio Habitzreiter - Sim; Ingomar Sandtner - Sim; Luis Costa - Sim; Luis da Silva - Sim; Maria Helena Krummenauer - Sim; Osvaldir Urnau - Sim; Paulo Sattler - Sim; Rosana Scherer - Sim; Sandro Radaelli - Sim;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2 - Emenda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10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Emenda supressiva ao projeto de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23, de 2026, que autoriza o Poder Executivo a proceder na contratação emergencial de dois enfermeiros. Autor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Comissão de Constituição, Justiça, Redação e Bem-Estar Social,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3 -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23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o Poder Executivo a proceder na contratação emergencial de dois enfermeiros. Autor: Arlei Luis Tomazoni - Prefeito Municipal, Número de Protocolo: 27,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4 - Emenda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8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Emenda modificativa ao projeto de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25, de 2026, que autoriza alteração da LOA, exercício 2026, e abertura de crédito suplementar no valor de até R$ 660.000,00 (seiscentos e sessenta mil reais). Autor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Comissão de Orçamento, Finanças e Infraestrutura,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  <w:shd w:fill="FFFFFF" w:val="clear"/>
        </w:rPr>
        <w:t>5 -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  <w:shd w:fill="FFFFFF" w:val="clear"/>
        </w:rPr>
        <w:t xml:space="preserve"> 25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alteração da LOA, exercício 2026, e abertura de crédito suplementar no valor de até R$ 660.000,00 (seiscentos e sessenta mil reais). Autor: Arlei Luis Tomazoni - Prefeito Municipal, Número de Protocolo: 33,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6 -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26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alteração da LOA, exercício 2026, e abertura de crédito especial no valor de R$ 33.051,90 (trinta e três mil cinquenta e um reais e noventa centavos). Autor: Arlei Luis Tomazoni - Prefeito Municipal, Número de Protocolo: 34,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7 - Emenda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11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Emenda modificativa ao projeto de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27, de 2026, que autoriza alteração da LOA, exercício 2026, e abertura de crédito suplementar no valor de até R$ 814.000,00 (oitocentos e catorze mil reais). Autor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Comissão de Orçamento, Finanças e Infraestrutura,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8 -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27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alteração da LOA, exercício 2026, e abertura de crédito suplementar no valor de até R$ 814.000,00 (oitocentos e quatorze mil reais). Autor: Arlei Luis Tomazoni - Prefeito Municipal, Número de Protocolo: 35,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9 - Emenda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9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Emenda modificativa ao projeto de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28, de 2026, que autoriza alteração da LOA, exercício 2026, e abertura de crédito suplementar no valor de até R$ 150.000,00 (cento e cinquenta mil reais). Autor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Comissão de Orçamento, Finanças e Infraestrutura,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10 -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28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alteração da LOA, exercício 2026, e abertura de crédito suplementar no valor de até R$ 150.000,00 (cento e cinquenta mil reais). Autor: Arlei Luis Tomazoni - Prefeito Municipal, Número de Protocolo: 36,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11 -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29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Autoriza alteração da LOA, exercício 2026, e abertura de crédito suplementar no valor de até R$ 196.000,00 (cento e noventa e seis mil reais). Autor: Arlei Luis Tomazoni - Prefeito Municipal, Número de Protocolo: 37, Tipo de Votação: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Aprovado por unanimidade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.</w:t>
      </w:r>
    </w:p>
    <w:p>
      <w:pPr>
        <w:pStyle w:val="BodyText"/>
        <w:jc w:val="both"/>
        <w:rPr>
          <w:rFonts w:ascii="Arial" w:hAnsi="Arial" w:cs="Arial"/>
          <w:color w:val="auto"/>
          <w:sz w:val="24"/>
          <w:szCs w:val="24"/>
          <w:shd w:fill="FFFFFF" w:val="clear"/>
        </w:rPr>
      </w:pPr>
      <w:r>
        <w:rPr>
          <w:rFonts w:cs="Arial" w:ascii="Arial" w:hAnsi="Arial"/>
          <w:color w:val="auto"/>
          <w:sz w:val="24"/>
          <w:szCs w:val="24"/>
          <w:shd w:fill="FFFFFF" w:val="clear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Tribuna Livre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 diretora do 27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Núcleo do CPERS/Sindicato, Senhora Sirlei Voos, a Senhora Zilda de Oliveira e a professora Maria Aparecida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falaram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sobre a Caravana do CPERS 2026.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Oradores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das comunicações parlamentares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1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Paulo Sattler; 2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Luis Costa; 3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Sandro Radaelli; 4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Luis da Silva; 5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Osvaldir Urnau; 6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Flavio Habitzreiter; 7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Dauri Morgenstern; 8</w:t>
      </w:r>
      <w:r>
        <w:rPr>
          <w:rFonts w:ascii="Arial" w:hAnsi="Arial"/>
          <w:b/>
          <w:bCs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- Diego Maciel.</w:t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9760 w 2812320"/>
                          <a:gd name="textAreaTop" fmla="*/ 0 h 5400"/>
                          <a:gd name="textAreaBottom" fmla="*/ 25981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7/4/2026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7/4/2026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4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9760 w 2812320"/>
                          <a:gd name="textAreaTop" fmla="*/ 0 h 5400"/>
                          <a:gd name="textAreaBottom" fmla="*/ 25981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7/4/2026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7/4/2026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4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8960 w 3791520"/>
                          <a:gd name="textAreaTop" fmla="*/ 0 h 5400"/>
                          <a:gd name="textAreaBottom" fmla="*/ 25981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8960 w 3791520"/>
                          <a:gd name="textAreaTop" fmla="*/ 0 h 5400"/>
                          <a:gd name="textAreaBottom" fmla="*/ 25981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LibreOffice/25.8.5.2$Windows_X86_64 LibreOffice_project/9c8b85f387cc00a89945a79c9e6239f32e450ac2</Application>
  <AppVersion>15.0000</AppVersion>
  <Pages>4</Pages>
  <Words>1813</Words>
  <Characters>9777</Characters>
  <CharactersWithSpaces>11605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dcterms:modified xsi:type="dcterms:W3CDTF">2026-04-08T16:45:20Z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